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94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 № 16</w:t>
      </w:r>
    </w:p>
    <w:p w14:paraId="79F95944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6DE290EB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f7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20"/>
        <w:gridCol w:w="6780"/>
      </w:tblGrid>
      <w:tr w:rsidR="00042CBD" w14:paraId="73D0DA96" w14:textId="77777777"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7418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Москва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85C7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«06» апреля 2020 г.</w:t>
            </w:r>
          </w:p>
        </w:tc>
      </w:tr>
    </w:tbl>
    <w:p w14:paraId="2E5EAEA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</w:t>
      </w:r>
    </w:p>
    <w:p w14:paraId="015EB70D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«Термодрев»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i/>
          <w:sz w:val="22"/>
          <w:szCs w:val="22"/>
        </w:rPr>
        <w:t>Поставщик,</w:t>
      </w:r>
      <w:r>
        <w:rPr>
          <w:sz w:val="22"/>
          <w:szCs w:val="22"/>
        </w:rPr>
        <w:t xml:space="preserve"> в лице Генерального директора Семочкина В.А., действующего на основании Устава, с одной стороны </w:t>
      </w:r>
    </w:p>
    <w:p w14:paraId="29A12FA9" w14:textId="3DE3C3BC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0B10BF">
        <w:rPr>
          <w:b/>
          <w:sz w:val="22"/>
          <w:szCs w:val="22"/>
        </w:rPr>
        <w:t>______________________________</w:t>
      </w:r>
      <w:r>
        <w:rPr>
          <w:sz w:val="22"/>
          <w:szCs w:val="22"/>
        </w:rPr>
        <w:t>, именуем</w:t>
      </w:r>
      <w:r w:rsidR="000B10BF">
        <w:rPr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</w:t>
      </w:r>
      <w:r>
        <w:rPr>
          <w:b/>
          <w:i/>
          <w:sz w:val="22"/>
          <w:szCs w:val="22"/>
        </w:rPr>
        <w:t>Покупатель,</w:t>
      </w:r>
      <w:r>
        <w:rPr>
          <w:sz w:val="22"/>
          <w:szCs w:val="22"/>
        </w:rPr>
        <w:t xml:space="preserve"> с другой стороны, </w:t>
      </w:r>
    </w:p>
    <w:p w14:paraId="27AE3A3E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при совместном упоминании </w:t>
      </w:r>
      <w:r>
        <w:rPr>
          <w:b/>
          <w:i/>
          <w:sz w:val="22"/>
          <w:szCs w:val="22"/>
        </w:rPr>
        <w:t>«Стороны»</w:t>
      </w:r>
      <w:r>
        <w:rPr>
          <w:sz w:val="22"/>
          <w:szCs w:val="22"/>
        </w:rPr>
        <w:t xml:space="preserve">, </w:t>
      </w:r>
    </w:p>
    <w:p w14:paraId="61FD2551" w14:textId="77777777" w:rsidR="00042CBD" w:rsidRDefault="00651ABA">
      <w:pPr>
        <w:spacing w:line="276" w:lineRule="auto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заключили настоящий договор (далее — 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>) о нижеследующем.</w:t>
      </w:r>
    </w:p>
    <w:p w14:paraId="478D6CE1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1796CACF" w14:textId="77777777" w:rsidR="00042CBD" w:rsidRDefault="00651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EEF1D3A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60"/>
        <w:rPr>
          <w:sz w:val="22"/>
          <w:szCs w:val="22"/>
        </w:rPr>
      </w:pPr>
    </w:p>
    <w:p w14:paraId="0640EC20" w14:textId="77777777" w:rsidR="00042CBD" w:rsidRDefault="00651AB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в рамках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обязуется поставлять по произвольной заявке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продукцию из термодревесины, именуемую в дальнейшем </w:t>
      </w:r>
      <w:r>
        <w:rPr>
          <w:b/>
          <w:i/>
          <w:sz w:val="22"/>
          <w:szCs w:val="22"/>
        </w:rPr>
        <w:t>Товар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а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обязуется принять поставляемый ему на основании таких заявок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и уплатить за него указанную денежную сумму в рублях. </w:t>
      </w:r>
    </w:p>
    <w:p w14:paraId="03AF47FE" w14:textId="120208F4" w:rsidR="00042CBD" w:rsidRPr="00DA6CC9" w:rsidRDefault="00651ABA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i/>
          <w:sz w:val="22"/>
          <w:szCs w:val="22"/>
        </w:rPr>
        <w:t>1.</w:t>
      </w:r>
      <w:r w:rsidR="009D1340">
        <w:rPr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Поставщик</w:t>
      </w:r>
      <w:r>
        <w:rPr>
          <w:sz w:val="22"/>
          <w:szCs w:val="22"/>
        </w:rPr>
        <w:t xml:space="preserve"> обязуется поставлять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срок, согласованный и утвержденный </w:t>
      </w:r>
      <w:r>
        <w:rPr>
          <w:b/>
          <w:i/>
          <w:sz w:val="22"/>
          <w:szCs w:val="22"/>
        </w:rPr>
        <w:t xml:space="preserve">Сторонами </w:t>
      </w:r>
      <w:r>
        <w:rPr>
          <w:sz w:val="22"/>
          <w:szCs w:val="22"/>
        </w:rPr>
        <w:t>на основании заявки. Срок каждой поставки, условия отгрузки, оплата заказа, сроки изготовления Товара</w:t>
      </w:r>
      <w:r w:rsidR="00E44E8C">
        <w:rPr>
          <w:sz w:val="22"/>
          <w:szCs w:val="22"/>
        </w:rPr>
        <w:t xml:space="preserve">, </w:t>
      </w:r>
      <w:r w:rsidR="00E44E8C" w:rsidRPr="00DA6CC9">
        <w:rPr>
          <w:sz w:val="22"/>
          <w:szCs w:val="22"/>
        </w:rPr>
        <w:t>сроки и условия покрытия маслом (при наличии),</w:t>
      </w:r>
      <w:r w:rsidRPr="00DA6CC9">
        <w:rPr>
          <w:sz w:val="22"/>
          <w:szCs w:val="22"/>
        </w:rPr>
        <w:t xml:space="preserve"> указываются в </w:t>
      </w:r>
      <w:r w:rsidR="00CC1714" w:rsidRPr="00DA6CC9">
        <w:rPr>
          <w:sz w:val="22"/>
          <w:szCs w:val="22"/>
        </w:rPr>
        <w:t>Спецификации (Приложение № 1</w:t>
      </w:r>
      <w:r w:rsidRPr="00DA6CC9">
        <w:rPr>
          <w:sz w:val="22"/>
          <w:szCs w:val="22"/>
        </w:rPr>
        <w:t>), которая прилагается к настоящему договору и является его неотъемлемой частью.</w:t>
      </w:r>
    </w:p>
    <w:p w14:paraId="5D748F14" w14:textId="1FC96548" w:rsidR="009470F4" w:rsidRDefault="009470F4" w:rsidP="00947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 w:rsidRPr="00DA6CC9">
        <w:rPr>
          <w:sz w:val="22"/>
          <w:szCs w:val="22"/>
        </w:rPr>
        <w:t xml:space="preserve">Для каждой поставки </w:t>
      </w:r>
      <w:r w:rsidR="009117E2" w:rsidRPr="00DA6CC9">
        <w:rPr>
          <w:sz w:val="22"/>
          <w:szCs w:val="22"/>
        </w:rPr>
        <w:t xml:space="preserve">с дополнительной услугой покрытие маслом </w:t>
      </w:r>
      <w:r w:rsidRPr="00DA6CC9">
        <w:rPr>
          <w:sz w:val="22"/>
          <w:szCs w:val="22"/>
        </w:rPr>
        <w:t>в Спецификации (Приложение № 1) должны быть указаны характеристики согласованного цвета и по одному образцу Товара прикреплено к каждому из экземпляров Спецификации (Приложение №1).</w:t>
      </w:r>
      <w:r>
        <w:rPr>
          <w:sz w:val="22"/>
          <w:szCs w:val="22"/>
        </w:rPr>
        <w:t xml:space="preserve"> </w:t>
      </w:r>
    </w:p>
    <w:p w14:paraId="7B9FAF08" w14:textId="77777777" w:rsidR="00E44E8C" w:rsidRDefault="00651ABA" w:rsidP="00E44E8C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E44E8C" w:rsidRPr="00C92098">
        <w:rPr>
          <w:sz w:val="22"/>
          <w:szCs w:val="22"/>
        </w:rPr>
        <w:t xml:space="preserve">Наименование, цена, количество и общая сумма поставляемой партии </w:t>
      </w:r>
      <w:r w:rsidR="00E44E8C" w:rsidRPr="00C92098">
        <w:rPr>
          <w:b/>
          <w:i/>
          <w:sz w:val="22"/>
          <w:szCs w:val="22"/>
        </w:rPr>
        <w:t>Товара</w:t>
      </w:r>
      <w:r w:rsidR="00E44E8C" w:rsidRPr="00C92098">
        <w:rPr>
          <w:sz w:val="22"/>
          <w:szCs w:val="22"/>
        </w:rPr>
        <w:t xml:space="preserve"> указывается в счетах, товарных накладных оформляемых на каждую поставляемую партию </w:t>
      </w:r>
      <w:r w:rsidR="00E44E8C" w:rsidRPr="00C92098">
        <w:rPr>
          <w:b/>
          <w:i/>
          <w:sz w:val="22"/>
          <w:szCs w:val="22"/>
        </w:rPr>
        <w:t>Товара</w:t>
      </w:r>
      <w:r w:rsidR="00E44E8C" w:rsidRPr="00C92098">
        <w:rPr>
          <w:sz w:val="22"/>
          <w:szCs w:val="22"/>
        </w:rPr>
        <w:t xml:space="preserve">, и определяется из условий отгрузки со склада </w:t>
      </w:r>
      <w:r w:rsidR="00E44E8C" w:rsidRPr="00C92098">
        <w:rPr>
          <w:b/>
          <w:i/>
          <w:sz w:val="22"/>
          <w:szCs w:val="22"/>
        </w:rPr>
        <w:t>Поставщика,</w:t>
      </w:r>
      <w:r w:rsidR="00E44E8C" w:rsidRPr="00C92098">
        <w:rPr>
          <w:sz w:val="22"/>
          <w:szCs w:val="22"/>
        </w:rPr>
        <w:t xml:space="preserve"> либо на склад </w:t>
      </w:r>
      <w:r w:rsidR="00E44E8C" w:rsidRPr="00C92098">
        <w:rPr>
          <w:b/>
          <w:i/>
          <w:sz w:val="22"/>
          <w:szCs w:val="22"/>
        </w:rPr>
        <w:t>Покупателя</w:t>
      </w:r>
      <w:r w:rsidR="00E44E8C" w:rsidRPr="00C92098">
        <w:rPr>
          <w:sz w:val="22"/>
          <w:szCs w:val="22"/>
        </w:rPr>
        <w:t xml:space="preserve"> в Москве или поставки на склад </w:t>
      </w:r>
      <w:r w:rsidR="00E44E8C" w:rsidRPr="00C92098">
        <w:rPr>
          <w:b/>
          <w:i/>
          <w:sz w:val="22"/>
          <w:szCs w:val="22"/>
        </w:rPr>
        <w:t>Перевозчика</w:t>
      </w:r>
      <w:r w:rsidR="00E44E8C" w:rsidRPr="00C92098">
        <w:rPr>
          <w:sz w:val="22"/>
          <w:szCs w:val="22"/>
        </w:rPr>
        <w:t xml:space="preserve">, указанного </w:t>
      </w:r>
      <w:r w:rsidR="00E44E8C" w:rsidRPr="00C92098">
        <w:rPr>
          <w:b/>
          <w:i/>
          <w:sz w:val="22"/>
          <w:szCs w:val="22"/>
        </w:rPr>
        <w:t>Покупателем.</w:t>
      </w:r>
    </w:p>
    <w:p w14:paraId="09B458A2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66B8F28D" w14:textId="77777777" w:rsidR="00042CBD" w:rsidRDefault="00651AB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Качество Товара и удовлетворение претензий по качеству.</w:t>
      </w:r>
    </w:p>
    <w:p w14:paraId="603DF1CC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43721280" w14:textId="2A50C3D2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Качество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должно соответствовать </w:t>
      </w:r>
      <w:r w:rsidR="00DB3310">
        <w:rPr>
          <w:sz w:val="22"/>
          <w:szCs w:val="22"/>
        </w:rPr>
        <w:t xml:space="preserve">Техническому паспорту (Приложение № 2) </w:t>
      </w:r>
      <w:r>
        <w:rPr>
          <w:sz w:val="22"/>
          <w:szCs w:val="22"/>
        </w:rPr>
        <w:t>на каждый вид продукции, котор</w:t>
      </w:r>
      <w:r w:rsidR="00DB3310">
        <w:rPr>
          <w:sz w:val="22"/>
          <w:szCs w:val="22"/>
        </w:rPr>
        <w:t>ый</w:t>
      </w:r>
      <w:r>
        <w:rPr>
          <w:sz w:val="22"/>
          <w:szCs w:val="22"/>
        </w:rPr>
        <w:t xml:space="preserve"> является неотъемлемой частью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14:paraId="0A3C87DA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должен отгружаться в полиэтиленовой или полипропиленовой упаковке, обеспечивающей сохранность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при нормальных условиях транспортировки. Конкретные вид и способ упаковки могут быть установлены Сторонами в Дополнительном соглашении к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. </w:t>
      </w:r>
    </w:p>
    <w:p w14:paraId="4F347762" w14:textId="3D0DB363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при заключении настоящего Договора подтверждает, что проинформирован о том, что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не следует хранить без </w:t>
      </w:r>
      <w:sdt>
        <w:sdtPr>
          <w:tag w:val="goog_rdk_0"/>
          <w:id w:val="-1774855870"/>
        </w:sdtPr>
        <w:sdtEndPr/>
        <w:sdtContent/>
      </w:sdt>
      <w:r>
        <w:rPr>
          <w:sz w:val="22"/>
          <w:szCs w:val="22"/>
        </w:rPr>
        <w:t>пленки в связи с риском частичного выгорания продукции.</w:t>
      </w:r>
    </w:p>
    <w:p w14:paraId="2AD4C57E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для целей настоящего Договора может перевозиться всеми видами транспорта в соответствии с Правилами перевозки грузов, действующими на данных видах транспорта. </w:t>
      </w:r>
    </w:p>
    <w:p w14:paraId="3FA932EA" w14:textId="464318CF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Погрузка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навалом и выгрузка их сбрасыванием не допускаются и являются нарушением настоящего Договора; в этом случае риск случайного повреждения или гибели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 по причине погрузки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навалом или его выгрузки сбрасыванием несет та сторона, которой было допущено соответствующее нарушение. </w:t>
      </w:r>
      <w:r w:rsidR="002002F6">
        <w:rPr>
          <w:sz w:val="22"/>
          <w:szCs w:val="22"/>
        </w:rPr>
        <w:t>Факт нарушения должен быть подтверждён фото/видеофиксацией.</w:t>
      </w:r>
    </w:p>
    <w:p w14:paraId="59130111" w14:textId="47BD7A35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транспортиров</w:t>
      </w:r>
      <w:r w:rsidR="00153E53">
        <w:rPr>
          <w:sz w:val="22"/>
          <w:szCs w:val="22"/>
        </w:rPr>
        <w:t>ке</w:t>
      </w:r>
      <w:r>
        <w:rPr>
          <w:sz w:val="22"/>
          <w:szCs w:val="22"/>
        </w:rPr>
        <w:t xml:space="preserve"> и хранении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должна быть обеспечена целостность упаковки и соблюдены условия, исключающие возможность механических повреждений, увлажнения, воздействия солнечных лучей, загрязнения; в противном случае риск случайного повреждения или гибели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>по причине механических повреждений, увлажнения, воздействия солнечных лучей, загрязнения несет та сторона, которой было допущено соответствующее нарушение.</w:t>
      </w:r>
    </w:p>
    <w:p w14:paraId="2DF4C9FD" w14:textId="1B9C708C" w:rsidR="00A03A36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При обнаружении недостатков по качеству </w:t>
      </w:r>
      <w:r>
        <w:rPr>
          <w:b/>
          <w:i/>
          <w:sz w:val="22"/>
          <w:szCs w:val="22"/>
        </w:rPr>
        <w:t>Товара,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обязан незамедлительно известить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об обнаруженных недостатках, но не позднее 5-ти (пяти)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дней от даты подписания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</w:t>
      </w:r>
      <w:r w:rsidR="00E826E5">
        <w:rPr>
          <w:sz w:val="22"/>
          <w:szCs w:val="22"/>
        </w:rPr>
        <w:t>отгрузочных документов</w:t>
      </w:r>
      <w:r>
        <w:rPr>
          <w:sz w:val="22"/>
          <w:szCs w:val="22"/>
        </w:rPr>
        <w:t xml:space="preserve">, с приложением подробного перечня указанных недостатков. </w:t>
      </w:r>
    </w:p>
    <w:p w14:paraId="6AC3EE01" w14:textId="3EBDF7E5" w:rsidR="000A5233" w:rsidRDefault="00A03A36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недостатков по количеству </w:t>
      </w:r>
      <w:r>
        <w:rPr>
          <w:b/>
          <w:i/>
          <w:sz w:val="22"/>
          <w:szCs w:val="22"/>
        </w:rPr>
        <w:t>Товара,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обязан известить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</w:t>
      </w:r>
      <w:r w:rsidR="0021724D">
        <w:rPr>
          <w:sz w:val="22"/>
          <w:szCs w:val="22"/>
        </w:rPr>
        <w:t xml:space="preserve">в день </w:t>
      </w:r>
      <w:r w:rsidR="000A5233">
        <w:rPr>
          <w:sz w:val="22"/>
          <w:szCs w:val="22"/>
        </w:rPr>
        <w:t>приёмки, до подписания документов.</w:t>
      </w:r>
    </w:p>
    <w:p w14:paraId="491CBCA5" w14:textId="1251E4D1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Претензии по качеству и количеству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принимаются только при наличии надлежащим образом оформленного акта об установленном расхождении по количеству и качеству при приемке товарно-материальных ценностей (унифицированная форма № ТОРГ-2, утвержденная постановлением Госкомстата России от 25.12.98 г. № 132).</w:t>
      </w:r>
    </w:p>
    <w:p w14:paraId="6E7DED1D" w14:textId="4091BAE2" w:rsidR="00042CBD" w:rsidRDefault="00651ABA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Если в течени</w:t>
      </w:r>
      <w:r w:rsidR="008F1669">
        <w:rPr>
          <w:sz w:val="22"/>
          <w:szCs w:val="22"/>
        </w:rPr>
        <w:t>е</w:t>
      </w:r>
      <w:r>
        <w:rPr>
          <w:sz w:val="22"/>
          <w:szCs w:val="22"/>
        </w:rPr>
        <w:t xml:space="preserve"> 5 (пяти) рабочих дней после поставки </w:t>
      </w:r>
      <w:r>
        <w:rPr>
          <w:b/>
          <w:i/>
          <w:sz w:val="22"/>
          <w:szCs w:val="22"/>
        </w:rPr>
        <w:t>Товара Покупатель</w:t>
      </w:r>
      <w:r>
        <w:rPr>
          <w:sz w:val="22"/>
          <w:szCs w:val="22"/>
        </w:rPr>
        <w:t xml:space="preserve"> не предъявил претензии </w:t>
      </w:r>
      <w:r>
        <w:rPr>
          <w:b/>
          <w:i/>
          <w:sz w:val="22"/>
          <w:szCs w:val="22"/>
        </w:rPr>
        <w:t>Поставщику</w:t>
      </w:r>
      <w:r>
        <w:rPr>
          <w:sz w:val="22"/>
          <w:szCs w:val="22"/>
        </w:rPr>
        <w:t xml:space="preserve"> согласно пункту 2.4 настоящего Договора, все обязательства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перед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считаются выполненными.</w:t>
      </w:r>
    </w:p>
    <w:p w14:paraId="50E151D5" w14:textId="3E9AAEF3" w:rsidR="009A12C0" w:rsidRDefault="009A12C0" w:rsidP="009A12C0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В случае несогласия с претензиями </w:t>
      </w:r>
      <w:r>
        <w:rPr>
          <w:b/>
          <w:i/>
          <w:sz w:val="22"/>
          <w:szCs w:val="22"/>
        </w:rPr>
        <w:t>Покупателя,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Поставщик </w:t>
      </w:r>
      <w:r>
        <w:rPr>
          <w:sz w:val="22"/>
          <w:szCs w:val="22"/>
        </w:rPr>
        <w:t xml:space="preserve">в течение 10 (десяти) рабочих дней должен направить в адрес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>мотивированный отказ в письменной форме.</w:t>
      </w:r>
    </w:p>
    <w:p w14:paraId="6FFE764E" w14:textId="25C082C9" w:rsidR="00042CBD" w:rsidRDefault="009A12C0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Поставщик</w:t>
      </w:r>
      <w:r w:rsidR="00651ABA">
        <w:rPr>
          <w:sz w:val="22"/>
          <w:szCs w:val="22"/>
        </w:rPr>
        <w:t xml:space="preserve"> обязуется поставить недопоставленный </w:t>
      </w:r>
      <w:r w:rsidR="00651ABA">
        <w:rPr>
          <w:b/>
          <w:i/>
          <w:sz w:val="22"/>
          <w:szCs w:val="22"/>
        </w:rPr>
        <w:t>Товар</w:t>
      </w:r>
      <w:r w:rsidR="00651ABA">
        <w:rPr>
          <w:sz w:val="22"/>
          <w:szCs w:val="22"/>
        </w:rPr>
        <w:t xml:space="preserve">, либо заменить </w:t>
      </w:r>
      <w:r w:rsidR="00651ABA">
        <w:rPr>
          <w:b/>
          <w:i/>
          <w:sz w:val="22"/>
          <w:szCs w:val="22"/>
        </w:rPr>
        <w:t>Товар</w:t>
      </w:r>
      <w:r w:rsidR="00651ABA">
        <w:rPr>
          <w:sz w:val="22"/>
          <w:szCs w:val="22"/>
        </w:rPr>
        <w:t xml:space="preserve">, не отвечающий условиям настоящего </w:t>
      </w:r>
      <w:r w:rsidR="00651ABA">
        <w:rPr>
          <w:b/>
          <w:i/>
          <w:sz w:val="22"/>
          <w:szCs w:val="22"/>
        </w:rPr>
        <w:t>Договора</w:t>
      </w:r>
      <w:r w:rsidR="00651ABA">
        <w:rPr>
          <w:sz w:val="22"/>
          <w:szCs w:val="22"/>
        </w:rPr>
        <w:t xml:space="preserve"> о качестве в течение 40 (сорока) рабочих дней с момента получения акта о недостатках </w:t>
      </w:r>
      <w:r w:rsidR="00651ABA">
        <w:rPr>
          <w:b/>
          <w:i/>
          <w:sz w:val="22"/>
          <w:szCs w:val="22"/>
        </w:rPr>
        <w:t>Товара</w:t>
      </w:r>
      <w:r w:rsidR="00651ABA">
        <w:rPr>
          <w:sz w:val="22"/>
          <w:szCs w:val="22"/>
        </w:rPr>
        <w:t xml:space="preserve">.  </w:t>
      </w:r>
    </w:p>
    <w:p w14:paraId="725E9EAC" w14:textId="58EEB56D" w:rsidR="00042CBD" w:rsidRDefault="00651ABA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Дефектами (несоответствием качества)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признаются только неустранимые несоответствия (пороки), которые видны невооруженным глазом при естественном освещении с расстояния один метр и не подлежат реставрации, выторцовке (подрезке), подсортировке, не устраняются прижатием или дополнительной фиксацией при установке и др. </w:t>
      </w:r>
    </w:p>
    <w:p w14:paraId="58B2FCB9" w14:textId="6950072D" w:rsidR="00CA4B7A" w:rsidRDefault="00CA4B7A" w:rsidP="00CA4B7A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 </w:t>
      </w:r>
      <w:r w:rsidRPr="00280221"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рекомендует на этапе монтажа применять воск для защиты торцов</w:t>
      </w:r>
      <w:r w:rsidR="00280221">
        <w:rPr>
          <w:sz w:val="22"/>
          <w:szCs w:val="22"/>
        </w:rPr>
        <w:t xml:space="preserve">. </w:t>
      </w:r>
      <w:r w:rsidR="00280221" w:rsidRPr="00280221">
        <w:rPr>
          <w:sz w:val="22"/>
          <w:szCs w:val="22"/>
        </w:rPr>
        <w:t>Категорически запрещено вкручивать шурупы или забивать гвозди в термодерево без предварительного просверливания отверстий</w:t>
      </w:r>
      <w:r w:rsidR="00280221">
        <w:rPr>
          <w:sz w:val="22"/>
          <w:szCs w:val="22"/>
        </w:rPr>
        <w:t>.</w:t>
      </w:r>
      <w:r w:rsidR="00280221" w:rsidRPr="00280221">
        <w:rPr>
          <w:sz w:val="22"/>
          <w:szCs w:val="22"/>
        </w:rPr>
        <w:t xml:space="preserve"> Данное действие приведет к раскалыванию термоматериала.</w:t>
      </w:r>
    </w:p>
    <w:p w14:paraId="47EB88E9" w14:textId="4873E47E" w:rsidR="009102B4" w:rsidRDefault="009102B4" w:rsidP="00BE41C9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80221">
        <w:rPr>
          <w:sz w:val="22"/>
          <w:szCs w:val="22"/>
        </w:rPr>
        <w:t>10</w:t>
      </w:r>
      <w:r>
        <w:rPr>
          <w:sz w:val="22"/>
          <w:szCs w:val="22"/>
        </w:rPr>
        <w:t xml:space="preserve">. В случае заказа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дополнительной услуги защитного покрытия Товара маслом, требования в отношении </w:t>
      </w:r>
      <w:r w:rsidR="002002F6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соответствия цвета </w:t>
      </w:r>
      <w:r w:rsidR="00694FEE">
        <w:rPr>
          <w:sz w:val="22"/>
          <w:szCs w:val="22"/>
        </w:rPr>
        <w:t>указанному в Спецификации (Приложение №1)</w:t>
      </w:r>
      <w:r>
        <w:rPr>
          <w:sz w:val="22"/>
          <w:szCs w:val="22"/>
        </w:rPr>
        <w:t xml:space="preserve"> могут быть заявлены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только до </w:t>
      </w:r>
      <w:r w:rsidR="002002F6">
        <w:rPr>
          <w:sz w:val="22"/>
          <w:szCs w:val="22"/>
        </w:rPr>
        <w:t>монтажа/переработки</w:t>
      </w:r>
      <w:r w:rsidR="00821F4F">
        <w:rPr>
          <w:sz w:val="22"/>
          <w:szCs w:val="22"/>
        </w:rPr>
        <w:t xml:space="preserve"> в течение 5 (пяти) рабочих дней после поставки </w:t>
      </w:r>
      <w:r w:rsidR="00821F4F"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>, но в любом случае с соблюдением одновременно следующих условий:</w:t>
      </w:r>
    </w:p>
    <w:p w14:paraId="31F02391" w14:textId="77777777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отношении того же количества, в котором он приобретен;</w:t>
      </w:r>
    </w:p>
    <w:p w14:paraId="6491521B" w14:textId="559ACB88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не был в эксплуатации, не подвергался изменениям (подрезка, шлифовка, </w:t>
      </w:r>
      <w:r w:rsidR="002002F6">
        <w:rPr>
          <w:sz w:val="22"/>
          <w:szCs w:val="22"/>
        </w:rPr>
        <w:t xml:space="preserve">фрезеровка, </w:t>
      </w:r>
      <w:r>
        <w:rPr>
          <w:sz w:val="22"/>
          <w:szCs w:val="22"/>
        </w:rPr>
        <w:t>обработка химическими средствами и т.п.), не подвергался воздействию влаги ;</w:t>
      </w:r>
    </w:p>
    <w:p w14:paraId="3607CD3F" w14:textId="77777777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сохранен товарный вид (отсутствуют механические повреждения, загрязнения, выцветание и т.п.).</w:t>
      </w:r>
    </w:p>
    <w:p w14:paraId="44AA3653" w14:textId="77777777" w:rsidR="00821F4F" w:rsidRDefault="00821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i/>
          <w:sz w:val="22"/>
          <w:szCs w:val="22"/>
        </w:rPr>
      </w:pPr>
    </w:p>
    <w:p w14:paraId="3F8BF08C" w14:textId="16E40540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любом случае считается принятым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и соответствующим условиям настоящего Договора при первом закреплении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на фиксаторы, включая в том числе саморезы, а также в иных случаях нарушения целостности поставленного </w:t>
      </w:r>
      <w:r>
        <w:rPr>
          <w:b/>
          <w:i/>
          <w:sz w:val="22"/>
          <w:szCs w:val="22"/>
        </w:rPr>
        <w:t>Покупателю Товара</w:t>
      </w:r>
      <w:r>
        <w:rPr>
          <w:sz w:val="22"/>
          <w:szCs w:val="22"/>
        </w:rPr>
        <w:t>.</w:t>
      </w:r>
    </w:p>
    <w:p w14:paraId="76980E36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42662846" w14:textId="77777777" w:rsidR="00042CBD" w:rsidRDefault="00651ABA">
      <w:pPr>
        <w:spacing w:line="276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3. Порядок отгрузки и оплаты </w:t>
      </w:r>
      <w:r>
        <w:rPr>
          <w:b/>
          <w:i/>
          <w:sz w:val="22"/>
          <w:szCs w:val="22"/>
        </w:rPr>
        <w:t>Товара</w:t>
      </w:r>
    </w:p>
    <w:p w14:paraId="5138D4B8" w14:textId="5FDFC37C" w:rsidR="00042CBD" w:rsidRPr="008F1669" w:rsidRDefault="00651ABA">
      <w:pPr>
        <w:spacing w:line="276" w:lineRule="auto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ab/>
        <w:t xml:space="preserve">3.1. Оплата </w:t>
      </w:r>
      <w:r>
        <w:rPr>
          <w:b/>
          <w:i/>
          <w:sz w:val="22"/>
          <w:szCs w:val="22"/>
        </w:rPr>
        <w:t xml:space="preserve">Товара Покупателем </w:t>
      </w:r>
      <w:r>
        <w:rPr>
          <w:sz w:val="22"/>
          <w:szCs w:val="22"/>
        </w:rPr>
        <w:t xml:space="preserve">осуществляется на условиях </w:t>
      </w:r>
      <w:r w:rsidR="008371E3">
        <w:rPr>
          <w:sz w:val="22"/>
          <w:szCs w:val="22"/>
        </w:rPr>
        <w:t xml:space="preserve">перечисления </w:t>
      </w:r>
      <w:r>
        <w:rPr>
          <w:sz w:val="22"/>
          <w:szCs w:val="22"/>
        </w:rPr>
        <w:t xml:space="preserve">100% </w:t>
      </w:r>
      <w:r w:rsidR="008F1669">
        <w:rPr>
          <w:sz w:val="22"/>
          <w:szCs w:val="22"/>
        </w:rPr>
        <w:t xml:space="preserve">цены договора </w:t>
      </w:r>
      <w:r>
        <w:rPr>
          <w:sz w:val="22"/>
          <w:szCs w:val="22"/>
        </w:rPr>
        <w:t xml:space="preserve">в течение 5 (пяти) банковских дней с момента получения счета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>, если иное не указано в</w:t>
      </w:r>
      <w:r>
        <w:rPr>
          <w:b/>
          <w:i/>
          <w:sz w:val="22"/>
          <w:szCs w:val="22"/>
        </w:rPr>
        <w:t xml:space="preserve"> Приложении №1 (Спецификации).</w:t>
      </w:r>
      <w:r w:rsidR="008F1669">
        <w:rPr>
          <w:b/>
          <w:i/>
          <w:sz w:val="22"/>
          <w:szCs w:val="22"/>
        </w:rPr>
        <w:t xml:space="preserve"> </w:t>
      </w:r>
      <w:r w:rsidR="008F1669" w:rsidRPr="008F1669">
        <w:rPr>
          <w:b/>
          <w:iCs/>
          <w:sz w:val="22"/>
          <w:szCs w:val="22"/>
        </w:rPr>
        <w:t xml:space="preserve">Стороны согласовали, что </w:t>
      </w:r>
      <w:r w:rsidR="007974E3">
        <w:rPr>
          <w:b/>
          <w:iCs/>
          <w:sz w:val="22"/>
          <w:szCs w:val="22"/>
        </w:rPr>
        <w:t>80%</w:t>
      </w:r>
      <w:r w:rsidR="00153E53">
        <w:rPr>
          <w:b/>
          <w:iCs/>
          <w:sz w:val="22"/>
          <w:szCs w:val="22"/>
        </w:rPr>
        <w:t xml:space="preserve">, если иное не </w:t>
      </w:r>
      <w:r w:rsidR="00153E53">
        <w:rPr>
          <w:b/>
          <w:iCs/>
          <w:sz w:val="22"/>
          <w:szCs w:val="22"/>
        </w:rPr>
        <w:lastRenderedPageBreak/>
        <w:t xml:space="preserve">указано в </w:t>
      </w:r>
      <w:r w:rsidR="00153E53" w:rsidRPr="00153E53">
        <w:rPr>
          <w:b/>
          <w:i/>
          <w:sz w:val="22"/>
          <w:szCs w:val="22"/>
        </w:rPr>
        <w:t>Приложении №1 (Спецификации)</w:t>
      </w:r>
      <w:r w:rsidR="00153E53">
        <w:rPr>
          <w:b/>
          <w:i/>
          <w:sz w:val="22"/>
          <w:szCs w:val="22"/>
        </w:rPr>
        <w:t>,</w:t>
      </w:r>
      <w:r w:rsidR="007974E3" w:rsidRPr="00153E53">
        <w:rPr>
          <w:b/>
          <w:iCs/>
          <w:sz w:val="22"/>
          <w:szCs w:val="22"/>
        </w:rPr>
        <w:t xml:space="preserve"> от</w:t>
      </w:r>
      <w:r w:rsidR="007974E3">
        <w:rPr>
          <w:b/>
          <w:iCs/>
          <w:sz w:val="22"/>
          <w:szCs w:val="22"/>
        </w:rPr>
        <w:t xml:space="preserve"> </w:t>
      </w:r>
      <w:r w:rsidR="008F1669" w:rsidRPr="008F1669">
        <w:rPr>
          <w:b/>
          <w:iCs/>
          <w:sz w:val="22"/>
          <w:szCs w:val="22"/>
        </w:rPr>
        <w:t>указанн</w:t>
      </w:r>
      <w:r w:rsidR="007974E3">
        <w:rPr>
          <w:b/>
          <w:iCs/>
          <w:sz w:val="22"/>
          <w:szCs w:val="22"/>
        </w:rPr>
        <w:t>ой</w:t>
      </w:r>
      <w:r w:rsidR="008F1669" w:rsidRPr="008F1669">
        <w:rPr>
          <w:b/>
          <w:iCs/>
          <w:sz w:val="22"/>
          <w:szCs w:val="22"/>
        </w:rPr>
        <w:t xml:space="preserve"> сумм</w:t>
      </w:r>
      <w:r w:rsidR="007974E3">
        <w:rPr>
          <w:b/>
          <w:iCs/>
          <w:sz w:val="22"/>
          <w:szCs w:val="22"/>
        </w:rPr>
        <w:t>ы</w:t>
      </w:r>
      <w:r w:rsidR="008F1669" w:rsidRPr="008F1669">
        <w:rPr>
          <w:b/>
          <w:iCs/>
          <w:sz w:val="22"/>
          <w:szCs w:val="22"/>
        </w:rPr>
        <w:t xml:space="preserve"> является обеспечительным платежом </w:t>
      </w:r>
      <w:r w:rsidR="0042574A" w:rsidRPr="0042574A">
        <w:rPr>
          <w:b/>
          <w:iCs/>
          <w:sz w:val="22"/>
          <w:szCs w:val="22"/>
        </w:rPr>
        <w:t xml:space="preserve">(ст.381.1 ГК РФ) </w:t>
      </w:r>
      <w:r w:rsidR="008F1669" w:rsidRPr="008F1669">
        <w:rPr>
          <w:b/>
          <w:iCs/>
          <w:sz w:val="22"/>
          <w:szCs w:val="22"/>
        </w:rPr>
        <w:t>по договору и не возвращается Покупателю в случае его отказа от исполнения договора.</w:t>
      </w:r>
      <w:r w:rsidR="00153E53">
        <w:rPr>
          <w:b/>
          <w:iCs/>
          <w:sz w:val="22"/>
          <w:szCs w:val="22"/>
        </w:rPr>
        <w:t xml:space="preserve"> </w:t>
      </w:r>
    </w:p>
    <w:p w14:paraId="0C456B97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При этом </w:t>
      </w:r>
      <w:r>
        <w:rPr>
          <w:b/>
          <w:i/>
          <w:sz w:val="22"/>
          <w:szCs w:val="22"/>
        </w:rPr>
        <w:t>Продавец</w:t>
      </w:r>
      <w:r>
        <w:rPr>
          <w:sz w:val="22"/>
          <w:szCs w:val="22"/>
        </w:rPr>
        <w:t xml:space="preserve"> в случае наличия у него на момент принятия заявки встречного обязательства по возврату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денежных средств вправе в одностороннем порядке произвести зачет своего обязательства по возврату денежных средств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 обязательства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>по внесению предоплаты, направив Покупателю вместе со счетом уведомление о зачете.</w:t>
      </w:r>
    </w:p>
    <w:p w14:paraId="24C9F7A2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Датой оплаты считается дата поступления денежных средств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расчётный счёт</w:t>
      </w:r>
      <w:r>
        <w:rPr>
          <w:b/>
          <w:i/>
          <w:sz w:val="22"/>
          <w:szCs w:val="22"/>
        </w:rPr>
        <w:t xml:space="preserve"> Поставщика</w:t>
      </w:r>
      <w:r>
        <w:rPr>
          <w:sz w:val="22"/>
          <w:szCs w:val="22"/>
        </w:rPr>
        <w:t>.</w:t>
      </w:r>
    </w:p>
    <w:p w14:paraId="732DBE51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3.3. Отгрузка очередной партии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производится после полной оплаты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предыдущей партии.</w:t>
      </w:r>
    </w:p>
    <w:p w14:paraId="3CEB19AB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3.4. Поставка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осуществляется одним из следующих способов по выбору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>:</w:t>
      </w:r>
    </w:p>
    <w:p w14:paraId="224492DC" w14:textId="77777777" w:rsidR="00042CBD" w:rsidRDefault="00651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склада </w:t>
      </w:r>
      <w:r>
        <w:rPr>
          <w:b/>
          <w:i/>
          <w:sz w:val="22"/>
          <w:szCs w:val="22"/>
        </w:rPr>
        <w:t xml:space="preserve">Поставщика </w:t>
      </w:r>
      <w:r>
        <w:rPr>
          <w:sz w:val="22"/>
          <w:szCs w:val="22"/>
        </w:rPr>
        <w:t xml:space="preserve">транспортом и за счет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(самовывоз);</w:t>
      </w:r>
    </w:p>
    <w:p w14:paraId="3BC2BE51" w14:textId="77777777" w:rsidR="00042CBD" w:rsidRDefault="00651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доставка транспортной компанией, выбранной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>, и за его счет</w:t>
      </w:r>
      <w:r>
        <w:rPr>
          <w:b/>
          <w:i/>
          <w:sz w:val="22"/>
          <w:szCs w:val="22"/>
        </w:rPr>
        <w:t>.</w:t>
      </w:r>
    </w:p>
    <w:p w14:paraId="390BEC56" w14:textId="26E7D2C6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известить </w:t>
      </w:r>
      <w:r>
        <w:rPr>
          <w:b/>
          <w:i/>
          <w:sz w:val="22"/>
          <w:szCs w:val="22"/>
        </w:rPr>
        <w:t xml:space="preserve">Поставщика </w:t>
      </w:r>
      <w:r>
        <w:rPr>
          <w:sz w:val="22"/>
          <w:szCs w:val="22"/>
        </w:rPr>
        <w:t xml:space="preserve">о выбранном им способе поставки и перевозчике в течение 3 (трех) календарных дней с момента </w:t>
      </w:r>
      <w:r w:rsidR="002C1411">
        <w:rPr>
          <w:sz w:val="22"/>
          <w:szCs w:val="22"/>
        </w:rPr>
        <w:t xml:space="preserve">уведомления о готовности очередной партии </w:t>
      </w:r>
      <w:r w:rsidR="002C1411">
        <w:rPr>
          <w:b/>
          <w:i/>
          <w:sz w:val="22"/>
          <w:szCs w:val="22"/>
        </w:rPr>
        <w:t>Товара</w:t>
      </w:r>
      <w:r w:rsidR="002C14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p w14:paraId="197680F4" w14:textId="0E07904C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Обязанность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передать (поставить) </w:t>
      </w:r>
      <w:r>
        <w:rPr>
          <w:b/>
          <w:i/>
          <w:sz w:val="22"/>
          <w:szCs w:val="22"/>
        </w:rPr>
        <w:t>Товар Покупателю</w:t>
      </w:r>
      <w:r>
        <w:rPr>
          <w:sz w:val="22"/>
          <w:szCs w:val="22"/>
        </w:rPr>
        <w:t xml:space="preserve"> считается исполненной с момента подписания товарно-транспортных накладных уполномоченным представителем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, либо при доставке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посредством транспортной компании – с момента передачи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Продавцом Перевозчику</w:t>
      </w:r>
      <w:r>
        <w:rPr>
          <w:sz w:val="22"/>
          <w:szCs w:val="22"/>
        </w:rPr>
        <w:t xml:space="preserve">. </w:t>
      </w:r>
    </w:p>
    <w:p w14:paraId="5C243641" w14:textId="73A0844C" w:rsidR="00AD3D48" w:rsidRDefault="00AD3D48" w:rsidP="00AD3D48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Риск случайной гибели или случайного повреждения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переходит с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на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в момент подписания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товарной накладной, либо в момент получения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 xml:space="preserve"> приемо-сдаточных документов от </w:t>
      </w:r>
      <w:r>
        <w:rPr>
          <w:b/>
          <w:i/>
          <w:sz w:val="22"/>
          <w:szCs w:val="22"/>
        </w:rPr>
        <w:t>Перевозчика</w:t>
      </w:r>
      <w:r>
        <w:rPr>
          <w:sz w:val="22"/>
          <w:szCs w:val="22"/>
        </w:rPr>
        <w:t xml:space="preserve">. При наступлении в отдельно взятом случае обоих указанных событий моментом перехода риска случайной гибели или повреждения Товара к </w:t>
      </w:r>
      <w:r>
        <w:rPr>
          <w:b/>
          <w:i/>
          <w:sz w:val="22"/>
          <w:szCs w:val="22"/>
        </w:rPr>
        <w:t xml:space="preserve">Покупателю </w:t>
      </w:r>
      <w:r>
        <w:rPr>
          <w:sz w:val="22"/>
          <w:szCs w:val="22"/>
        </w:rPr>
        <w:t xml:space="preserve">считается то событие, которое произошло раньше. </w:t>
      </w:r>
    </w:p>
    <w:p w14:paraId="723DBEB8" w14:textId="33A67722" w:rsidR="00042CBD" w:rsidRDefault="000C4E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sdt>
        <w:sdtPr>
          <w:tag w:val="goog_rdk_2"/>
          <w:id w:val="295879163"/>
          <w:showingPlcHdr/>
        </w:sdtPr>
        <w:sdtEndPr/>
        <w:sdtContent>
          <w:r w:rsidR="00446A15">
            <w:t xml:space="preserve">     </w:t>
          </w:r>
        </w:sdtContent>
      </w:sdt>
      <w:r w:rsidR="00651ABA">
        <w:rPr>
          <w:sz w:val="22"/>
          <w:szCs w:val="22"/>
        </w:rPr>
        <w:t>3.</w:t>
      </w:r>
      <w:r w:rsidR="00AD3D48">
        <w:rPr>
          <w:sz w:val="22"/>
          <w:szCs w:val="22"/>
        </w:rPr>
        <w:t>7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Покупатель</w:t>
      </w:r>
      <w:r w:rsidR="00651ABA">
        <w:rPr>
          <w:sz w:val="22"/>
          <w:szCs w:val="22"/>
        </w:rPr>
        <w:t xml:space="preserve"> обязан полностью оплатить транспортные услуги </w:t>
      </w:r>
      <w:r w:rsidR="00651ABA">
        <w:rPr>
          <w:b/>
          <w:i/>
          <w:sz w:val="22"/>
          <w:szCs w:val="22"/>
        </w:rPr>
        <w:t>Перевозчиков</w:t>
      </w:r>
      <w:r w:rsidR="00651ABA">
        <w:rPr>
          <w:sz w:val="22"/>
          <w:szCs w:val="22"/>
        </w:rPr>
        <w:t xml:space="preserve">, привлеченных </w:t>
      </w:r>
      <w:r w:rsidR="00651ABA">
        <w:rPr>
          <w:b/>
          <w:i/>
          <w:sz w:val="22"/>
          <w:szCs w:val="22"/>
        </w:rPr>
        <w:t>Поставщиком.</w:t>
      </w:r>
    </w:p>
    <w:p w14:paraId="45CA8DE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06B1E674" w14:textId="77777777" w:rsidR="00042CBD" w:rsidRDefault="00042CBD">
      <w:pPr>
        <w:spacing w:line="276" w:lineRule="auto"/>
        <w:jc w:val="center"/>
        <w:rPr>
          <w:sz w:val="22"/>
          <w:szCs w:val="22"/>
        </w:rPr>
      </w:pPr>
    </w:p>
    <w:p w14:paraId="71E2B153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обязан:</w:t>
      </w:r>
    </w:p>
    <w:p w14:paraId="20B9BE68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Передать </w:t>
      </w:r>
      <w:r>
        <w:rPr>
          <w:b/>
          <w:i/>
          <w:sz w:val="22"/>
          <w:szCs w:val="22"/>
        </w:rPr>
        <w:t xml:space="preserve">Покупателю </w:t>
      </w:r>
      <w:r>
        <w:rPr>
          <w:sz w:val="22"/>
          <w:szCs w:val="22"/>
        </w:rPr>
        <w:t xml:space="preserve">либо </w:t>
      </w:r>
      <w:r>
        <w:rPr>
          <w:b/>
          <w:i/>
          <w:sz w:val="22"/>
          <w:szCs w:val="22"/>
        </w:rPr>
        <w:t>Перевозчику</w:t>
      </w:r>
      <w:r>
        <w:rPr>
          <w:sz w:val="22"/>
          <w:szCs w:val="22"/>
        </w:rPr>
        <w:t xml:space="preserve">, указанному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>в накладной,</w:t>
      </w:r>
      <w:r>
        <w:rPr>
          <w:b/>
          <w:i/>
          <w:sz w:val="22"/>
          <w:szCs w:val="22"/>
        </w:rPr>
        <w:t xml:space="preserve"> Товар</w:t>
      </w:r>
      <w:r>
        <w:rPr>
          <w:sz w:val="22"/>
          <w:szCs w:val="22"/>
        </w:rPr>
        <w:t xml:space="preserve"> надлежащего качества и в надлежащей упаковке.</w:t>
      </w:r>
    </w:p>
    <w:p w14:paraId="10CA5BFF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4.1.2. Обеспечить понятное и недвусмысленное оформление товарных и расчетных документов.</w:t>
      </w:r>
    </w:p>
    <w:p w14:paraId="53E2EB6C" w14:textId="0AE6E596" w:rsidR="00D1205D" w:rsidRDefault="00D1205D">
      <w:pPr>
        <w:spacing w:line="276" w:lineRule="auto"/>
        <w:ind w:firstLine="7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4.1.3. Обязательства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по поставке </w:t>
      </w:r>
      <w:r>
        <w:rPr>
          <w:b/>
          <w:i/>
          <w:sz w:val="22"/>
          <w:szCs w:val="22"/>
        </w:rPr>
        <w:t>Товара Покупателю</w:t>
      </w:r>
      <w:r>
        <w:rPr>
          <w:sz w:val="22"/>
          <w:szCs w:val="22"/>
        </w:rPr>
        <w:t xml:space="preserve"> считаются выполненным с момента подписания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товарной накладной, либо с момента получения приемо-сдаточных документов от </w:t>
      </w:r>
      <w:r>
        <w:rPr>
          <w:b/>
          <w:i/>
          <w:sz w:val="22"/>
          <w:szCs w:val="22"/>
        </w:rPr>
        <w:t>Перевозчика.</w:t>
      </w:r>
    </w:p>
    <w:p w14:paraId="0830D31C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790DF367" w14:textId="77777777" w:rsidR="004A4950" w:rsidRPr="00EE0B99" w:rsidRDefault="00651ABA" w:rsidP="004A4950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4.2. </w:t>
      </w:r>
      <w:r w:rsidR="004A4950" w:rsidRPr="00EE0B99">
        <w:rPr>
          <w:b/>
          <w:i/>
          <w:sz w:val="24"/>
          <w:szCs w:val="24"/>
        </w:rPr>
        <w:t>Поставщик</w:t>
      </w:r>
      <w:r w:rsidR="004A4950" w:rsidRPr="00EE0B99">
        <w:rPr>
          <w:sz w:val="24"/>
          <w:szCs w:val="24"/>
        </w:rPr>
        <w:t xml:space="preserve"> вправе предоставлять свои складские площади для хранения готовой продукции </w:t>
      </w:r>
      <w:r w:rsidR="004A4950" w:rsidRPr="00EE0B99">
        <w:rPr>
          <w:b/>
          <w:i/>
          <w:sz w:val="24"/>
          <w:szCs w:val="24"/>
        </w:rPr>
        <w:t>Покупателю</w:t>
      </w:r>
      <w:r w:rsidR="004A4950" w:rsidRPr="00EE0B99">
        <w:rPr>
          <w:b/>
          <w:sz w:val="24"/>
          <w:szCs w:val="24"/>
        </w:rPr>
        <w:t>.</w:t>
      </w:r>
      <w:r w:rsidR="004A4950" w:rsidRPr="00EE0B99">
        <w:rPr>
          <w:sz w:val="24"/>
          <w:szCs w:val="24"/>
        </w:rPr>
        <w:t xml:space="preserve"> Бесплатное хранение Товара на складских площадях </w:t>
      </w:r>
      <w:r w:rsidR="004A4950" w:rsidRPr="00EE0B99">
        <w:rPr>
          <w:b/>
          <w:i/>
          <w:sz w:val="24"/>
          <w:szCs w:val="24"/>
        </w:rPr>
        <w:t>Поставщика</w:t>
      </w:r>
      <w:r w:rsidR="004A4950" w:rsidRPr="00EE0B99">
        <w:rPr>
          <w:b/>
          <w:sz w:val="24"/>
          <w:szCs w:val="24"/>
        </w:rPr>
        <w:t xml:space="preserve"> </w:t>
      </w:r>
      <w:r w:rsidR="004A4950">
        <w:rPr>
          <w:b/>
          <w:sz w:val="24"/>
          <w:szCs w:val="24"/>
        </w:rPr>
        <w:t xml:space="preserve">для </w:t>
      </w:r>
      <w:r w:rsidR="004A4950" w:rsidRPr="00EE0B99">
        <w:rPr>
          <w:b/>
          <w:i/>
          <w:sz w:val="24"/>
          <w:szCs w:val="24"/>
        </w:rPr>
        <w:t>Покупателя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2A7982">
        <w:rPr>
          <w:sz w:val="24"/>
          <w:szCs w:val="24"/>
        </w:rPr>
        <w:t>составляет 14 дней</w:t>
      </w:r>
      <w:r w:rsidR="004A4950">
        <w:rPr>
          <w:sz w:val="24"/>
          <w:szCs w:val="24"/>
        </w:rPr>
        <w:t>.</w:t>
      </w:r>
      <w:r w:rsidR="004A4950" w:rsidRPr="002A7982">
        <w:rPr>
          <w:sz w:val="24"/>
          <w:szCs w:val="24"/>
        </w:rPr>
        <w:t xml:space="preserve"> </w:t>
      </w:r>
      <w:r w:rsidR="004A4950">
        <w:rPr>
          <w:sz w:val="24"/>
          <w:szCs w:val="24"/>
        </w:rPr>
        <w:t>Д</w:t>
      </w:r>
      <w:r w:rsidR="004A4950" w:rsidRPr="002A7982">
        <w:rPr>
          <w:sz w:val="24"/>
          <w:szCs w:val="24"/>
        </w:rPr>
        <w:t>алее, для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b/>
          <w:i/>
          <w:sz w:val="24"/>
          <w:szCs w:val="24"/>
        </w:rPr>
        <w:t>Покупателя</w:t>
      </w:r>
      <w:r w:rsidR="004A4950" w:rsidRPr="00EE0B99">
        <w:rPr>
          <w:i/>
          <w:sz w:val="24"/>
          <w:szCs w:val="24"/>
        </w:rPr>
        <w:t xml:space="preserve"> Стоимость</w:t>
      </w:r>
      <w:r w:rsidR="004A4950" w:rsidRPr="00EE0B99">
        <w:rPr>
          <w:sz w:val="24"/>
          <w:szCs w:val="24"/>
        </w:rPr>
        <w:t xml:space="preserve"> услуг </w:t>
      </w:r>
      <w:r w:rsidR="004A4950" w:rsidRPr="00EE0B99">
        <w:rPr>
          <w:b/>
          <w:i/>
          <w:sz w:val="24"/>
          <w:szCs w:val="24"/>
        </w:rPr>
        <w:t>Поставщика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sz w:val="24"/>
          <w:szCs w:val="24"/>
        </w:rPr>
        <w:t xml:space="preserve">по хранению </w:t>
      </w:r>
      <w:r w:rsidR="004A4950" w:rsidRPr="002A7982">
        <w:rPr>
          <w:b/>
          <w:i/>
          <w:sz w:val="22"/>
          <w:szCs w:val="22"/>
        </w:rPr>
        <w:t>Товара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sz w:val="24"/>
          <w:szCs w:val="24"/>
        </w:rPr>
        <w:t xml:space="preserve">на складских площадях </w:t>
      </w:r>
      <w:r w:rsidR="004A4950" w:rsidRPr="00EE0B99">
        <w:rPr>
          <w:b/>
          <w:i/>
          <w:sz w:val="24"/>
          <w:szCs w:val="24"/>
        </w:rPr>
        <w:t xml:space="preserve">Поставщика </w:t>
      </w:r>
      <w:r w:rsidR="004A4950" w:rsidRPr="00EE0B99">
        <w:rPr>
          <w:i/>
          <w:sz w:val="24"/>
          <w:szCs w:val="24"/>
        </w:rPr>
        <w:t xml:space="preserve">составляет 30 </w:t>
      </w:r>
      <w:r w:rsidR="004A4950" w:rsidRPr="002A7982">
        <w:rPr>
          <w:sz w:val="24"/>
          <w:szCs w:val="24"/>
        </w:rPr>
        <w:t xml:space="preserve">рублей за квадратный метр любого </w:t>
      </w:r>
      <w:r w:rsidR="004A4950" w:rsidRPr="002A7982">
        <w:rPr>
          <w:b/>
          <w:i/>
          <w:sz w:val="22"/>
          <w:szCs w:val="22"/>
        </w:rPr>
        <w:t>Товара</w:t>
      </w:r>
      <w:r w:rsidR="004A4950" w:rsidRPr="002A7982">
        <w:rPr>
          <w:sz w:val="24"/>
          <w:szCs w:val="24"/>
        </w:rPr>
        <w:t xml:space="preserve"> в месяц.</w:t>
      </w:r>
    </w:p>
    <w:p w14:paraId="541F9A5C" w14:textId="273FB6B3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5B71964F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2FA03B34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b/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14:paraId="310BFFF3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4.3.1. Своевременно и в полном объеме оплатить передаваемый ему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соответствии с разделом 3 настоящего Договора</w:t>
      </w:r>
      <w:r>
        <w:rPr>
          <w:b/>
          <w:i/>
          <w:sz w:val="22"/>
          <w:szCs w:val="22"/>
        </w:rPr>
        <w:t>.</w:t>
      </w:r>
    </w:p>
    <w:p w14:paraId="3466E0C0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4.3.2. Оформить доверенность на своего представителя и уполномочить его:</w:t>
      </w:r>
    </w:p>
    <w:p w14:paraId="69C8E690" w14:textId="77777777" w:rsidR="00042CBD" w:rsidRDefault="00651ABA">
      <w:pPr>
        <w:numPr>
          <w:ilvl w:val="0"/>
          <w:numId w:val="8"/>
        </w:num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получить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у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>;</w:t>
      </w:r>
    </w:p>
    <w:p w14:paraId="5B4200B9" w14:textId="77777777" w:rsidR="00042CBD" w:rsidRDefault="00651ABA">
      <w:pPr>
        <w:numPr>
          <w:ilvl w:val="0"/>
          <w:numId w:val="8"/>
        </w:num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подписать накладную о приеме </w:t>
      </w:r>
      <w:r>
        <w:rPr>
          <w:b/>
          <w:i/>
          <w:sz w:val="22"/>
          <w:szCs w:val="22"/>
        </w:rPr>
        <w:t>Товара.</w:t>
      </w:r>
    </w:p>
    <w:p w14:paraId="0E228DF4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При приеме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у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провести проверку по ассортименту и количеству.</w:t>
      </w:r>
    </w:p>
    <w:p w14:paraId="5EAC8DD3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гарантирует не нарушение прав на 3-их лиц на средства индивидуализации юридических лиц, товаров, работ, услуг их предприятий, а в случае нарушения этого положения несёт ответственность в соответствии со статьёй 1515 ГК РФ.  </w:t>
      </w:r>
    </w:p>
    <w:p w14:paraId="587EFA67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1A59217B" w14:textId="77777777" w:rsidR="00042CBD" w:rsidRDefault="00651ABA">
      <w:pPr>
        <w:spacing w:line="276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Гарантии изготовителя</w:t>
      </w:r>
    </w:p>
    <w:p w14:paraId="6F6A71B0" w14:textId="20CDB678" w:rsidR="00102DB9" w:rsidRDefault="00102DB9" w:rsidP="00102D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5.1.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гарантирует, что </w:t>
      </w:r>
      <w:r>
        <w:rPr>
          <w:b/>
          <w:i/>
          <w:sz w:val="22"/>
          <w:szCs w:val="22"/>
        </w:rPr>
        <w:t>Товар,</w:t>
      </w:r>
      <w:r>
        <w:rPr>
          <w:sz w:val="22"/>
          <w:szCs w:val="22"/>
        </w:rPr>
        <w:t xml:space="preserve"> передаваемый в собственность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, в рамках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, свободен от имущественных и иных притязаний третьих лиц.</w:t>
      </w:r>
    </w:p>
    <w:p w14:paraId="5B0D5C0B" w14:textId="00FFA5A7" w:rsidR="00102DB9" w:rsidRDefault="00102DB9" w:rsidP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гарантирует соответствие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>требованиям технического паспорта (Приложение №2) при соблюдении потребителем условий транспортирования, хранения.</w:t>
      </w:r>
    </w:p>
    <w:p w14:paraId="56CB5127" w14:textId="65921D13" w:rsidR="00042CBD" w:rsidRDefault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Поставщик</w:t>
      </w:r>
      <w:r w:rsidR="00651ABA">
        <w:rPr>
          <w:sz w:val="22"/>
          <w:szCs w:val="22"/>
        </w:rPr>
        <w:t xml:space="preserve"> подтверждает существенное замедление гнилостных процессов </w:t>
      </w:r>
      <w:r w:rsidR="00651ABA">
        <w:rPr>
          <w:b/>
          <w:i/>
          <w:sz w:val="22"/>
          <w:szCs w:val="22"/>
        </w:rPr>
        <w:t xml:space="preserve">Товара </w:t>
      </w:r>
      <w:r w:rsidR="00651ABA">
        <w:rPr>
          <w:sz w:val="22"/>
          <w:szCs w:val="22"/>
        </w:rPr>
        <w:t xml:space="preserve">по сравнению с не термообработанным материалом из аналогичной древесины при соблюдении потребителем условий монтажа и эксплуатации, в том числе отсутствие признаков гниения </w:t>
      </w:r>
      <w:r w:rsidR="00651ABA">
        <w:rPr>
          <w:b/>
          <w:i/>
          <w:sz w:val="22"/>
          <w:szCs w:val="22"/>
        </w:rPr>
        <w:t xml:space="preserve">Товара </w:t>
      </w:r>
      <w:r w:rsidR="00651ABA">
        <w:rPr>
          <w:sz w:val="22"/>
          <w:szCs w:val="22"/>
        </w:rPr>
        <w:t>в течение 25 лет.</w:t>
      </w:r>
    </w:p>
    <w:p w14:paraId="50F51F75" w14:textId="0290DF7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подтверждает геометрическую стабильность материала (разбухание при впитывании влаги не более 2 мм в толщину и сторонам) согласно технической Спецификации (Приложение №</w:t>
      </w:r>
      <w:r w:rsidR="00446A15">
        <w:rPr>
          <w:sz w:val="22"/>
          <w:szCs w:val="22"/>
        </w:rPr>
        <w:t xml:space="preserve"> </w:t>
      </w:r>
      <w:r w:rsidR="0052012F">
        <w:rPr>
          <w:sz w:val="22"/>
          <w:szCs w:val="22"/>
        </w:rPr>
        <w:t>2</w:t>
      </w:r>
      <w:r>
        <w:rPr>
          <w:sz w:val="22"/>
          <w:szCs w:val="22"/>
        </w:rPr>
        <w:t xml:space="preserve">) в течении 10 лет со дня отгрузки потребителю при соблюдении требований надлежащего монтажа (то есть при условии, что монтаж выполнен под контролем </w:t>
      </w:r>
      <w:sdt>
        <w:sdtPr>
          <w:tag w:val="goog_rdk_6"/>
          <w:id w:val="1525979783"/>
        </w:sdtPr>
        <w:sdtEndPr/>
        <w:sdtContent/>
      </w:sdt>
      <w:r>
        <w:rPr>
          <w:sz w:val="22"/>
          <w:szCs w:val="22"/>
        </w:rPr>
        <w:t>Тhermodecking).</w:t>
      </w:r>
    </w:p>
    <w:p w14:paraId="66C4A09F" w14:textId="2233DCF8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подтверждает структурную целостность древесины в течении 30 лет. Гарантия на структурную целостность означает, что форма и размеры изделия останутся неизменными на протяжении всего срока действия гарантии при соблюдении всех необходимых мер по установке, эксплуатации и уходу, рекомендованных Производителем.</w:t>
      </w:r>
    </w:p>
    <w:p w14:paraId="2052DACA" w14:textId="32B88A4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6</w:t>
      </w:r>
      <w:r>
        <w:rPr>
          <w:sz w:val="22"/>
          <w:szCs w:val="22"/>
        </w:rPr>
        <w:t xml:space="preserve">. Гарантия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не распространяется: </w:t>
      </w:r>
    </w:p>
    <w:p w14:paraId="25A047DC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вмятины, царапины и другие повреждения изделия, возникшие в результате установки, небрежного отношения, воздействия острых предметов, каблуков, когтей животных, повреждений от ударов, воздействия химических веществ, огня;</w:t>
      </w:r>
    </w:p>
    <w:p w14:paraId="10F1798C" w14:textId="0047055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микротрещины покрытия и изделия, указанные в техническо</w:t>
      </w:r>
      <w:r w:rsidR="00446A15">
        <w:rPr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 w:rsidR="00446A15">
        <w:rPr>
          <w:sz w:val="22"/>
          <w:szCs w:val="22"/>
        </w:rPr>
        <w:t>паспорте</w:t>
      </w:r>
      <w:r>
        <w:rPr>
          <w:sz w:val="22"/>
          <w:szCs w:val="22"/>
        </w:rPr>
        <w:t xml:space="preserve"> (Приложение №</w:t>
      </w:r>
      <w:r w:rsidR="00446A15">
        <w:rPr>
          <w:sz w:val="22"/>
          <w:szCs w:val="22"/>
        </w:rPr>
        <w:t xml:space="preserve"> </w:t>
      </w:r>
      <w:r w:rsidR="0052012F">
        <w:rPr>
          <w:sz w:val="22"/>
          <w:szCs w:val="22"/>
        </w:rPr>
        <w:t>2</w:t>
      </w:r>
      <w:r>
        <w:rPr>
          <w:sz w:val="22"/>
          <w:szCs w:val="22"/>
        </w:rPr>
        <w:t>);</w:t>
      </w:r>
    </w:p>
    <w:p w14:paraId="1AD0B34C" w14:textId="5892E676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выцветание (постепенная потеря цвета) покрытия </w:t>
      </w:r>
      <w:r w:rsidR="00551F31">
        <w:rPr>
          <w:sz w:val="22"/>
          <w:szCs w:val="22"/>
        </w:rPr>
        <w:t xml:space="preserve">менее чем на 2 тона, </w:t>
      </w:r>
      <w:r>
        <w:rPr>
          <w:sz w:val="22"/>
          <w:szCs w:val="22"/>
        </w:rPr>
        <w:t>как результат естественной реакции древесины на солнечный свет, который не рассматривается Сторонами при заключении настоящего Договора как дефект.</w:t>
      </w:r>
    </w:p>
    <w:p w14:paraId="1B201B0D" w14:textId="77777777" w:rsidR="000030CA" w:rsidRDefault="000030CA" w:rsidP="000030CA">
      <w:pPr>
        <w:spacing w:line="276" w:lineRule="auto"/>
        <w:ind w:firstLine="720"/>
        <w:jc w:val="both"/>
      </w:pPr>
      <w:r>
        <w:rPr>
          <w:sz w:val="22"/>
          <w:szCs w:val="22"/>
        </w:rPr>
        <w:t xml:space="preserve">- на </w:t>
      </w:r>
      <w:r w:rsidRPr="00DC6FCF">
        <w:t>совпадение цвета, оттенков и текстуры древесины в поставленной партии товара с предложенными образцами</w:t>
      </w:r>
      <w:r>
        <w:t xml:space="preserve">. Цвет и текстура погонажных изделий из массива </w:t>
      </w:r>
      <w:r w:rsidRPr="00DC6FCF">
        <w:t>дерева являются естественными характеристиками древесины и не могут быть полностью идентичны в поставленной партии товара</w:t>
      </w:r>
      <w:r>
        <w:t>.</w:t>
      </w:r>
    </w:p>
    <w:p w14:paraId="732275BC" w14:textId="70120882" w:rsidR="009470F4" w:rsidRDefault="009470F4" w:rsidP="009470F4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Оказание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 xml:space="preserve"> в соответствии с настоящим Договором услуг по нанесению защитного покрытия маслом не влияет на действительность гарантии в отношении Товара. </w:t>
      </w:r>
    </w:p>
    <w:p w14:paraId="537B305E" w14:textId="53A7C0A8" w:rsidR="00042CBD" w:rsidRDefault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470F4">
        <w:rPr>
          <w:sz w:val="22"/>
          <w:szCs w:val="22"/>
        </w:rPr>
        <w:t>8</w:t>
      </w:r>
      <w:r w:rsidR="00651ABA">
        <w:rPr>
          <w:sz w:val="22"/>
          <w:szCs w:val="22"/>
        </w:rPr>
        <w:t xml:space="preserve">. Любая попытка отремонтировать, восстановить или перешлифовать товар до осмотра представителя </w:t>
      </w:r>
      <w:r w:rsidR="00651ABA">
        <w:rPr>
          <w:b/>
          <w:i/>
          <w:sz w:val="22"/>
          <w:szCs w:val="22"/>
        </w:rPr>
        <w:t>Поставщика</w:t>
      </w:r>
      <w:r w:rsidR="00651ABA">
        <w:rPr>
          <w:sz w:val="22"/>
          <w:szCs w:val="22"/>
        </w:rPr>
        <w:t xml:space="preserve"> аннулирует Гарантию.</w:t>
      </w:r>
    </w:p>
    <w:p w14:paraId="0AE00310" w14:textId="56E999DF" w:rsidR="00041D22" w:rsidRDefault="00041D22" w:rsidP="00041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19374E">
        <w:rPr>
          <w:sz w:val="22"/>
          <w:szCs w:val="22"/>
        </w:rPr>
        <w:t>В случае нанесения защитных покрытий (масла и лак для древесины) покупателем самостоятельно и вне заводских условиях, гарантия на целостность материала по растрескиванию не распространяется</w:t>
      </w:r>
      <w:r w:rsidRPr="00F13888">
        <w:rPr>
          <w:sz w:val="22"/>
          <w:szCs w:val="22"/>
        </w:rPr>
        <w:t>.</w:t>
      </w:r>
    </w:p>
    <w:p w14:paraId="04991AB7" w14:textId="27BE63EA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5.</w:t>
      </w:r>
      <w:r w:rsidR="00041D22">
        <w:rPr>
          <w:sz w:val="22"/>
          <w:szCs w:val="22"/>
        </w:rPr>
        <w:t>10</w:t>
      </w:r>
      <w:r>
        <w:rPr>
          <w:sz w:val="22"/>
          <w:szCs w:val="22"/>
        </w:rPr>
        <w:t>. Дополнительные основания, условия и ограничения предоставляемой Поставщиком гарантии изложены в Приложении 3 к настоящему Договору.</w:t>
      </w:r>
    </w:p>
    <w:p w14:paraId="4E0BBFAE" w14:textId="77777777" w:rsidR="000030CA" w:rsidRDefault="000030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0A299D4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8F4081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</w:t>
      </w:r>
      <w:r>
        <w:rPr>
          <w:b/>
          <w:sz w:val="22"/>
          <w:szCs w:val="22"/>
        </w:rPr>
        <w:t>6. Обстоятельства непреодолимой силы.</w:t>
      </w:r>
    </w:p>
    <w:p w14:paraId="7E9D6E3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освобождаются от ответственности за частичное или полное неисполнение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в результате таких событий чрезвычайного характера, которые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не могли предвидеть или предотвратить разумными мерами. К обстоятельствам непреодолимой силы относятся события, на которые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не могут оказать влияния и за возникновения, которых они не несут ответственности, в том числе землетрясение, наводнение, пожар, иные стихийные бедствия, а также забастовка, принятие правовых актов органов государственной и исполнительной власти, мешающих исполнению </w:t>
      </w:r>
      <w:r>
        <w:rPr>
          <w:b/>
          <w:i/>
          <w:sz w:val="22"/>
          <w:szCs w:val="22"/>
        </w:rPr>
        <w:t>Договора.</w:t>
      </w:r>
      <w:r>
        <w:rPr>
          <w:sz w:val="22"/>
          <w:szCs w:val="22"/>
        </w:rPr>
        <w:t xml:space="preserve"> </w:t>
      </w:r>
    </w:p>
    <w:p w14:paraId="789A0C8B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/>
          <w:i/>
          <w:sz w:val="22"/>
          <w:szCs w:val="22"/>
        </w:rPr>
        <w:t>Сторона</w:t>
      </w:r>
      <w:r>
        <w:rPr>
          <w:sz w:val="22"/>
          <w:szCs w:val="22"/>
        </w:rPr>
        <w:t xml:space="preserve">, для которой создалась невозможность исполнения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, обязана известить в письменной форме другую </w:t>
      </w:r>
      <w:r>
        <w:rPr>
          <w:b/>
          <w:i/>
          <w:sz w:val="22"/>
          <w:szCs w:val="22"/>
        </w:rPr>
        <w:t>Сторону</w:t>
      </w:r>
      <w:r>
        <w:rPr>
          <w:sz w:val="22"/>
          <w:szCs w:val="22"/>
        </w:rPr>
        <w:t xml:space="preserve"> о наступлении и прекращении вышеуказанных обстоятельств не позднее 10 (десяти) рабочих дней с момента их наступления.</w:t>
      </w:r>
    </w:p>
    <w:p w14:paraId="48E0254F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Надлежащим доказательством наличия указанных выше обстоятельств и их продолжительности будут служить свидетельства и/или официальные заявления соответствующих компетентных государственных органов.</w:t>
      </w:r>
    </w:p>
    <w:p w14:paraId="5A04286E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6.4. Если эти обстоятельства будут длиться более двух месяцев, то каждая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вправе расторгнуть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в одностороннем порядке.</w:t>
      </w:r>
    </w:p>
    <w:p w14:paraId="6C8FF0E7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1EA08607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0F427C2F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7. Срок действия настоящего Договора.</w:t>
      </w:r>
    </w:p>
    <w:p w14:paraId="04A2CF0D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4EDCD22" w14:textId="08DF2418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7.1.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вступает в силу с момента подписания его </w:t>
      </w:r>
      <w:r>
        <w:rPr>
          <w:b/>
          <w:i/>
          <w:sz w:val="22"/>
          <w:szCs w:val="22"/>
        </w:rPr>
        <w:t>Сторонами</w:t>
      </w:r>
      <w:r>
        <w:rPr>
          <w:sz w:val="22"/>
          <w:szCs w:val="22"/>
        </w:rPr>
        <w:t xml:space="preserve"> и действует до 31.12.202</w:t>
      </w:r>
      <w:r w:rsidR="00F84ABF">
        <w:rPr>
          <w:sz w:val="22"/>
          <w:szCs w:val="22"/>
        </w:rPr>
        <w:t>1</w:t>
      </w:r>
      <w:r>
        <w:rPr>
          <w:sz w:val="22"/>
          <w:szCs w:val="22"/>
        </w:rPr>
        <w:t xml:space="preserve"> г.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считается продленным на следующий календарный год, если ни одна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за месяц до окончания срока действия письменно не уведомит другую </w:t>
      </w:r>
      <w:r>
        <w:rPr>
          <w:b/>
          <w:i/>
          <w:sz w:val="22"/>
          <w:szCs w:val="22"/>
        </w:rPr>
        <w:t xml:space="preserve">Сторону </w:t>
      </w:r>
      <w:r>
        <w:rPr>
          <w:sz w:val="22"/>
          <w:szCs w:val="22"/>
        </w:rPr>
        <w:t xml:space="preserve">об отказе от продления срока действия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.   </w:t>
      </w:r>
    </w:p>
    <w:p w14:paraId="61E3800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6FB3249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Ответственность сторон.</w:t>
      </w:r>
    </w:p>
    <w:p w14:paraId="468FC0D2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13E51DD2" w14:textId="16C65061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8.1. В случае нарушения п. 4.</w:t>
      </w:r>
      <w:r w:rsidR="000030CA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0030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</w:t>
      </w:r>
      <w:r>
        <w:rPr>
          <w:b/>
          <w:i/>
          <w:sz w:val="22"/>
          <w:szCs w:val="22"/>
        </w:rPr>
        <w:t xml:space="preserve">Договора Покупатель </w:t>
      </w:r>
      <w:r>
        <w:rPr>
          <w:sz w:val="22"/>
          <w:szCs w:val="22"/>
        </w:rPr>
        <w:t xml:space="preserve">обязуется выплачивать неустойку </w:t>
      </w:r>
      <w:r>
        <w:rPr>
          <w:b/>
          <w:i/>
          <w:sz w:val="22"/>
          <w:szCs w:val="22"/>
        </w:rPr>
        <w:t>Поставщику</w:t>
      </w:r>
      <w:r>
        <w:rPr>
          <w:sz w:val="22"/>
          <w:szCs w:val="22"/>
        </w:rPr>
        <w:t xml:space="preserve"> в размере 0,05% от суммы просроченных платежей за каждый день просрочки. В случае нарушения п.1.</w:t>
      </w:r>
      <w:r w:rsidR="00F84ABF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обязуется выплачивать неустойку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в размере 0,05% от суммы просроченной поставки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за каждый день просрочки. Оплата неустойки не освобождает </w:t>
      </w:r>
      <w:r>
        <w:rPr>
          <w:b/>
          <w:i/>
          <w:sz w:val="22"/>
          <w:szCs w:val="22"/>
        </w:rPr>
        <w:t xml:space="preserve">Покупателя и Поставщика </w:t>
      </w:r>
      <w:r>
        <w:rPr>
          <w:sz w:val="22"/>
          <w:szCs w:val="22"/>
        </w:rPr>
        <w:t xml:space="preserve">от выполнения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. В случае нарушения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сроков оплаты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оставляет за собой право в одностороннем порядке расторгнуть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с сохранением требований по исполнению ранее возникших обязательств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перед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>.</w:t>
      </w:r>
    </w:p>
    <w:p w14:paraId="7199ACBA" w14:textId="0432F138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635D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несут взаимную имущественную ответственность за неисполнение или ненадлежащее исполнение своих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 в соответствии с действующим законодательством РФ.</w:t>
      </w:r>
      <w:r>
        <w:rPr>
          <w:sz w:val="22"/>
          <w:szCs w:val="22"/>
        </w:rPr>
        <w:tab/>
      </w:r>
    </w:p>
    <w:p w14:paraId="2F843DE1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F46A033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Разрешение споров.</w:t>
      </w:r>
    </w:p>
    <w:p w14:paraId="537CBEF6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3B6B5B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9.1. 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>будут прикладывать все усилия для решения возникших споров путем мирных переговоров.</w:t>
      </w:r>
    </w:p>
    <w:p w14:paraId="4365F8DC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 Все споры между </w:t>
      </w:r>
      <w:r>
        <w:rPr>
          <w:b/>
          <w:i/>
          <w:sz w:val="22"/>
          <w:szCs w:val="22"/>
        </w:rPr>
        <w:t>Сторонами</w:t>
      </w:r>
      <w:r>
        <w:rPr>
          <w:sz w:val="22"/>
          <w:szCs w:val="22"/>
        </w:rPr>
        <w:t>, по которым не было достигнуто соглашения, разрешаются в Арбитражном суде города Москвы в соответствии с действующим законодательством Российской Федерации.</w:t>
      </w:r>
    </w:p>
    <w:p w14:paraId="3A08DF9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9.3.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устанавливают, что необходимым условием для обращения в суд с требованиями из настоящего Договора является истечение 10 (десяти) рабочих дней с момента получения второй Стороной досудебной претензии от Стороны, намеревающейся передать спор на разрешение суда, либо аналогичного срока с момента, когда такая претензия в соответствии с действующим российским законодательством считается доставленной второй Стороне.</w:t>
      </w:r>
    </w:p>
    <w:p w14:paraId="0175C11B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14:paraId="1D7DCCD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Изменение условий и расторжение настоящего Договора.</w:t>
      </w:r>
    </w:p>
    <w:p w14:paraId="7E2888D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4163D3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10.1. Условия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могут быть изменены на основаниях и в порядке, предусмотренных действующим законодательством Российской Федерации, а также по соглашению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путем подписания ими Дополнительного соглашения к настоящему Договору.</w:t>
      </w:r>
    </w:p>
    <w:p w14:paraId="7500B1F0" w14:textId="382A4296" w:rsidR="004F1220" w:rsidRPr="00C92098" w:rsidRDefault="004F1220" w:rsidP="004F1220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10.2</w:t>
      </w:r>
      <w:r w:rsidR="009C1DF9">
        <w:rPr>
          <w:sz w:val="22"/>
          <w:szCs w:val="22"/>
        </w:rPr>
        <w:t xml:space="preserve">. </w:t>
      </w:r>
      <w:r w:rsidRPr="00C92098">
        <w:rPr>
          <w:sz w:val="22"/>
          <w:szCs w:val="22"/>
        </w:rPr>
        <w:t xml:space="preserve">Досрочное расторжение настоящего </w:t>
      </w:r>
      <w:r w:rsidRPr="00C92098">
        <w:rPr>
          <w:b/>
          <w:i/>
          <w:sz w:val="22"/>
          <w:szCs w:val="22"/>
        </w:rPr>
        <w:t>Договора</w:t>
      </w:r>
      <w:r w:rsidRPr="00C92098">
        <w:rPr>
          <w:sz w:val="22"/>
          <w:szCs w:val="22"/>
        </w:rPr>
        <w:t xml:space="preserve"> возможно на основании произвольного заявления о подобном желании от любой из </w:t>
      </w:r>
      <w:r w:rsidRPr="00C92098">
        <w:rPr>
          <w:b/>
          <w:i/>
          <w:sz w:val="22"/>
          <w:szCs w:val="22"/>
        </w:rPr>
        <w:t>Сторон</w:t>
      </w:r>
      <w:r w:rsidRPr="00C92098">
        <w:rPr>
          <w:sz w:val="22"/>
          <w:szCs w:val="22"/>
        </w:rPr>
        <w:t xml:space="preserve"> и не возражении другой </w:t>
      </w:r>
      <w:r w:rsidRPr="00C92098">
        <w:rPr>
          <w:b/>
          <w:i/>
          <w:sz w:val="22"/>
          <w:szCs w:val="22"/>
        </w:rPr>
        <w:t>Стороны</w:t>
      </w:r>
      <w:r w:rsidRPr="00C92098">
        <w:rPr>
          <w:sz w:val="22"/>
          <w:szCs w:val="22"/>
        </w:rPr>
        <w:t xml:space="preserve">. По факту расторжения настоящего </w:t>
      </w:r>
      <w:r w:rsidRPr="00C92098">
        <w:rPr>
          <w:b/>
          <w:i/>
          <w:sz w:val="22"/>
          <w:szCs w:val="22"/>
        </w:rPr>
        <w:t>Договора</w:t>
      </w:r>
      <w:r w:rsidRPr="00C92098">
        <w:rPr>
          <w:sz w:val="22"/>
          <w:szCs w:val="22"/>
        </w:rPr>
        <w:t xml:space="preserve"> составляется </w:t>
      </w:r>
      <w:r w:rsidRPr="00C92098">
        <w:rPr>
          <w:b/>
          <w:i/>
          <w:sz w:val="22"/>
          <w:szCs w:val="22"/>
        </w:rPr>
        <w:t>Акт</w:t>
      </w:r>
      <w:r w:rsidRPr="00C92098">
        <w:rPr>
          <w:sz w:val="22"/>
          <w:szCs w:val="22"/>
        </w:rPr>
        <w:t xml:space="preserve"> об отсутствии взаимных претензий </w:t>
      </w:r>
      <w:r w:rsidRPr="00C92098">
        <w:rPr>
          <w:b/>
          <w:i/>
          <w:sz w:val="22"/>
          <w:szCs w:val="22"/>
        </w:rPr>
        <w:t xml:space="preserve">Сторон </w:t>
      </w:r>
      <w:r w:rsidRPr="00C92098">
        <w:rPr>
          <w:sz w:val="22"/>
          <w:szCs w:val="22"/>
        </w:rPr>
        <w:t xml:space="preserve">по настоящему </w:t>
      </w:r>
      <w:r w:rsidRPr="00C92098">
        <w:rPr>
          <w:b/>
          <w:i/>
          <w:sz w:val="22"/>
          <w:szCs w:val="22"/>
        </w:rPr>
        <w:t>Договору</w:t>
      </w:r>
      <w:r w:rsidRPr="00C92098">
        <w:rPr>
          <w:sz w:val="22"/>
          <w:szCs w:val="22"/>
        </w:rPr>
        <w:t>.</w:t>
      </w:r>
    </w:p>
    <w:p w14:paraId="01AF51B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3DDE4F4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Прочие условия.</w:t>
      </w:r>
    </w:p>
    <w:p w14:paraId="1494AF1E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270EC53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11.1. Настоящий </w:t>
      </w:r>
      <w:r>
        <w:rPr>
          <w:b/>
          <w:i/>
          <w:sz w:val="22"/>
          <w:szCs w:val="22"/>
        </w:rPr>
        <w:t xml:space="preserve">Договор </w:t>
      </w:r>
      <w:r>
        <w:rPr>
          <w:sz w:val="22"/>
          <w:szCs w:val="22"/>
        </w:rPr>
        <w:t>составлен в двух идентичных экземплярах, имеющих одинаковую юридическую силу, по одному для каждой из Сторон.</w:t>
      </w:r>
    </w:p>
    <w:p w14:paraId="7CB105CD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11.2. В случаях, не предусмотренных настоящим </w:t>
      </w:r>
      <w:r>
        <w:rPr>
          <w:b/>
          <w:i/>
          <w:sz w:val="22"/>
          <w:szCs w:val="22"/>
        </w:rPr>
        <w:t>Договором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14:paraId="2E38917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11.3. После подписания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, теряют юридическую силу.</w:t>
      </w:r>
    </w:p>
    <w:p w14:paraId="4B31762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11.4. Неотъемлемыми частями настоящего Договора на момент его заключения являются следующие приложения:</w:t>
      </w:r>
    </w:p>
    <w:p w14:paraId="438E4335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1. Спецификация.</w:t>
      </w:r>
    </w:p>
    <w:p w14:paraId="43B512F5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Технический паспорт изделия.</w:t>
      </w:r>
    </w:p>
    <w:p w14:paraId="14A51E84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3. Перечень гарантийных случаев.</w:t>
      </w:r>
    </w:p>
    <w:p w14:paraId="1D907BCE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4AEA5D1C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Реквизиты и подписи сторон</w:t>
      </w:r>
    </w:p>
    <w:p w14:paraId="1C02DBC2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tbl>
      <w:tblPr>
        <w:tblStyle w:val="af8"/>
        <w:tblW w:w="100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50"/>
        <w:gridCol w:w="4862"/>
      </w:tblGrid>
      <w:tr w:rsidR="00042CBD" w14:paraId="401CF844" w14:textId="77777777">
        <w:trPr>
          <w:trHeight w:val="560"/>
        </w:trPr>
        <w:tc>
          <w:tcPr>
            <w:tcW w:w="5150" w:type="dxa"/>
          </w:tcPr>
          <w:p w14:paraId="34B55A20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Поставщик:</w:t>
            </w:r>
          </w:p>
          <w:p w14:paraId="2C4F3D64" w14:textId="77777777" w:rsidR="00042CBD" w:rsidRDefault="00651AB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«Термодрев»</w:t>
            </w:r>
          </w:p>
          <w:p w14:paraId="76F2EEE8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5072002461 </w:t>
            </w:r>
          </w:p>
          <w:p w14:paraId="60C4225B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507201001</w:t>
            </w:r>
          </w:p>
          <w:p w14:paraId="5F66E26F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1115072000647 / ОКПО 92669550</w:t>
            </w:r>
          </w:p>
          <w:p w14:paraId="0909B350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46230501000</w:t>
            </w:r>
          </w:p>
          <w:p w14:paraId="5430C89F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40702810240000004410</w:t>
            </w:r>
          </w:p>
          <w:p w14:paraId="6E8D5D51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ПАО «СБЕРБАНК РОССИИ» г. Москва</w:t>
            </w:r>
          </w:p>
          <w:p w14:paraId="4041D94C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30101810400000000225 </w:t>
            </w:r>
          </w:p>
          <w:p w14:paraId="393A0F9A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14:paraId="03755C5E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адрес; 140500 Московская обл. </w:t>
            </w:r>
          </w:p>
          <w:p w14:paraId="48653852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Луховицы, ул. Южная д. 10а</w:t>
            </w:r>
          </w:p>
          <w:p w14:paraId="6E2E8823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адрес; 140500 Московская обл. </w:t>
            </w:r>
          </w:p>
          <w:p w14:paraId="0A29AB91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Луховицы, ул. Южная д. 10а</w:t>
            </w:r>
          </w:p>
          <w:p w14:paraId="7BA78F19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  <w:p w14:paraId="66299F7A" w14:textId="77777777" w:rsidR="00042CBD" w:rsidRDefault="00651A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14:paraId="65D7ECA6" w14:textId="77777777" w:rsidR="00042CBD" w:rsidRDefault="00651A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279E9AA3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  <w:p w14:paraId="0A9F1C23" w14:textId="77777777" w:rsidR="00042CBD" w:rsidRDefault="0004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62" w:type="dxa"/>
          </w:tcPr>
          <w:p w14:paraId="150711AE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 Покупатель:</w:t>
            </w:r>
          </w:p>
          <w:p w14:paraId="1A481007" w14:textId="77777777" w:rsidR="00D73489" w:rsidRPr="003C1803" w:rsidRDefault="00D73489" w:rsidP="00D73489">
            <w:pPr>
              <w:jc w:val="both"/>
              <w:rPr>
                <w:b/>
                <w:sz w:val="24"/>
                <w:szCs w:val="24"/>
              </w:rPr>
            </w:pPr>
            <w:r w:rsidRPr="003C1803">
              <w:rPr>
                <w:b/>
                <w:sz w:val="24"/>
                <w:szCs w:val="24"/>
              </w:rPr>
              <w:t>________________________</w:t>
            </w:r>
          </w:p>
          <w:p w14:paraId="599B9543" w14:textId="77777777" w:rsidR="00D73489" w:rsidRPr="003C1803" w:rsidRDefault="00D73489" w:rsidP="00D73489">
            <w:pPr>
              <w:jc w:val="both"/>
              <w:rPr>
                <w:sz w:val="24"/>
                <w:szCs w:val="24"/>
              </w:rPr>
            </w:pPr>
            <w:r w:rsidRPr="003C1803">
              <w:rPr>
                <w:sz w:val="24"/>
                <w:szCs w:val="24"/>
              </w:rPr>
              <w:t>Паспорт РФ ____________,</w:t>
            </w:r>
          </w:p>
          <w:p w14:paraId="40BA1870" w14:textId="77777777" w:rsidR="00D73489" w:rsidRPr="003C1803" w:rsidRDefault="00D73489" w:rsidP="00D73489">
            <w:pPr>
              <w:jc w:val="both"/>
              <w:rPr>
                <w:sz w:val="24"/>
                <w:szCs w:val="24"/>
              </w:rPr>
            </w:pPr>
            <w:r w:rsidRPr="003C1803">
              <w:rPr>
                <w:sz w:val="24"/>
                <w:szCs w:val="24"/>
              </w:rPr>
              <w:t>выдан ___</w:t>
            </w:r>
            <w:r>
              <w:rPr>
                <w:sz w:val="24"/>
                <w:szCs w:val="24"/>
              </w:rPr>
              <w:t>_________________</w:t>
            </w:r>
            <w:r w:rsidRPr="003C1803">
              <w:rPr>
                <w:sz w:val="24"/>
                <w:szCs w:val="24"/>
              </w:rPr>
              <w:t>____________, дата выдачи _______</w:t>
            </w:r>
            <w:r>
              <w:rPr>
                <w:sz w:val="24"/>
                <w:szCs w:val="24"/>
              </w:rPr>
              <w:t>____</w:t>
            </w:r>
            <w:r w:rsidRPr="003C1803">
              <w:rPr>
                <w:sz w:val="24"/>
                <w:szCs w:val="24"/>
              </w:rPr>
              <w:t>.</w:t>
            </w:r>
          </w:p>
          <w:p w14:paraId="3E484625" w14:textId="77777777" w:rsidR="00D73489" w:rsidRPr="003C1803" w:rsidRDefault="00D73489" w:rsidP="00D73489">
            <w:pPr>
              <w:rPr>
                <w:sz w:val="24"/>
                <w:szCs w:val="24"/>
              </w:rPr>
            </w:pPr>
            <w:r w:rsidRPr="003C1803">
              <w:rPr>
                <w:sz w:val="24"/>
                <w:szCs w:val="24"/>
              </w:rPr>
              <w:t>Зарегистрирован(а) по адресу: ______________________</w:t>
            </w:r>
            <w:r>
              <w:rPr>
                <w:sz w:val="24"/>
                <w:szCs w:val="24"/>
              </w:rPr>
              <w:t>____________</w:t>
            </w:r>
            <w:r w:rsidRPr="003C1803">
              <w:rPr>
                <w:sz w:val="24"/>
                <w:szCs w:val="24"/>
              </w:rPr>
              <w:t>____</w:t>
            </w:r>
          </w:p>
          <w:p w14:paraId="4BFD2D14" w14:textId="2DABDF3C" w:rsidR="00042CBD" w:rsidRPr="006E75D7" w:rsidRDefault="00D73489" w:rsidP="006E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0B10BF">
              <w:rPr>
                <w:sz w:val="22"/>
                <w:szCs w:val="22"/>
              </w:rPr>
              <w:br/>
            </w:r>
          </w:p>
          <w:p w14:paraId="4AB73EFE" w14:textId="2834A822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</w:p>
          <w:p w14:paraId="72F8713C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</w:tr>
      <w:tr w:rsidR="00042CBD" w14:paraId="407CF5C9" w14:textId="77777777">
        <w:trPr>
          <w:trHeight w:val="560"/>
        </w:trPr>
        <w:tc>
          <w:tcPr>
            <w:tcW w:w="5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3114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2200A715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E1689CD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Семочкин В.А. /____________</w:t>
            </w:r>
          </w:p>
        </w:tc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47A8" w14:textId="6AE6C48F" w:rsidR="00042CBD" w:rsidRDefault="00042CB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5916A4C3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4BBB789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/__________________     </w:t>
            </w:r>
          </w:p>
        </w:tc>
      </w:tr>
    </w:tbl>
    <w:p w14:paraId="14EDF2E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br w:type="page"/>
      </w:r>
    </w:p>
    <w:p w14:paraId="078BEAA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Приложение №1 к договору № 16 от 06.04.2020 года</w:t>
      </w:r>
    </w:p>
    <w:p w14:paraId="1DB4AEC7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14:paraId="37A1DA0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 w14:paraId="573691FD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продукцию торговой марки «Тhermodecking»</w:t>
      </w:r>
    </w:p>
    <w:p w14:paraId="638B876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согласовали технические требования на продукцию ТМ «Тhermodecking»:</w:t>
      </w:r>
    </w:p>
    <w:p w14:paraId="7AD5605D" w14:textId="34964A35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Материал: </w:t>
      </w:r>
    </w:p>
    <w:p w14:paraId="66DEBE9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Сорт: 0-1</w:t>
      </w:r>
    </w:p>
    <w:p w14:paraId="0A430CA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Профиль изделия:</w:t>
      </w:r>
    </w:p>
    <w:p w14:paraId="49498CC1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</w:rPr>
        <w:drawing>
          <wp:inline distT="0" distB="0" distL="0" distR="0" wp14:anchorId="46BF2148" wp14:editId="2D6CAF28">
            <wp:extent cx="2496712" cy="40269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6712" cy="40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</w:t>
      </w:r>
    </w:p>
    <w:p w14:paraId="25A9AE64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Параметры:</w:t>
      </w:r>
    </w:p>
    <w:tbl>
      <w:tblPr>
        <w:tblStyle w:val="af9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0"/>
        <w:gridCol w:w="793"/>
        <w:gridCol w:w="908"/>
        <w:gridCol w:w="1210"/>
        <w:gridCol w:w="489"/>
        <w:gridCol w:w="737"/>
        <w:gridCol w:w="858"/>
        <w:gridCol w:w="50"/>
      </w:tblGrid>
      <w:tr w:rsidR="00042CBD" w14:paraId="2CD6C43A" w14:textId="77777777" w:rsidTr="00702451">
        <w:trPr>
          <w:gridAfter w:val="1"/>
          <w:wAfter w:w="50" w:type="dxa"/>
          <w:trHeight w:val="20"/>
        </w:trPr>
        <w:tc>
          <w:tcPr>
            <w:tcW w:w="4310" w:type="dxa"/>
            <w:vAlign w:val="center"/>
          </w:tcPr>
          <w:p w14:paraId="799409D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3F4A834D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289C071A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04C93A0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14:paraId="36C3E042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37F02EB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0A9FBB0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2CBD" w14:paraId="11633D0F" w14:textId="77777777" w:rsidTr="00702451">
        <w:trPr>
          <w:trHeight w:val="315"/>
        </w:trPr>
        <w:tc>
          <w:tcPr>
            <w:tcW w:w="4310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46329FE4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1F2CB7DC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11963815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4AF24A35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 руб.</w:t>
            </w: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C159F28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50" w:type="dxa"/>
            <w:vAlign w:val="center"/>
          </w:tcPr>
          <w:p w14:paraId="74879B71" w14:textId="77777777" w:rsidR="00042CBD" w:rsidRDefault="00042C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42CBD" w14:paraId="3AE44920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272A176E" w14:textId="2CC03381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14D1AC88" w14:textId="6F7347CC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4AD4A184" w14:textId="0C3F3224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5A452310" w14:textId="55DB8ECF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295EFC0C" w14:textId="73BD8ADC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3BF82D07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1F2E6E73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62D61376" w14:textId="2D6592DF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49B5709B" w14:textId="7D5DA2E5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50ADC2E0" w14:textId="3DABA820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3519D9AD" w14:textId="63028BE4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BC09492" w14:textId="4984FC61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66106CE5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0D9CD853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535002C6" w14:textId="0DD2E2CB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3F874D55" w14:textId="6E533925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44AE82D5" w14:textId="09C43183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75DDEDC2" w14:textId="46AC25D0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DF71726" w14:textId="55337161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6B3FE764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5197C6DA" w14:textId="77777777" w:rsidTr="00702451">
        <w:trPr>
          <w:gridAfter w:val="1"/>
          <w:wAfter w:w="50" w:type="dxa"/>
          <w:trHeight w:val="315"/>
        </w:trPr>
        <w:tc>
          <w:tcPr>
            <w:tcW w:w="9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39855" w14:textId="319187C1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Итого сумма заказа: </w:t>
            </w:r>
          </w:p>
        </w:tc>
      </w:tr>
    </w:tbl>
    <w:p w14:paraId="46B46818" w14:textId="11E0906B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 к оплате: </w:t>
      </w:r>
      <w:r w:rsidR="000B10BF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рублей </w:t>
      </w:r>
      <w:r w:rsidR="000B10BF">
        <w:rPr>
          <w:sz w:val="22"/>
          <w:szCs w:val="22"/>
        </w:rPr>
        <w:t>__</w:t>
      </w:r>
      <w:r>
        <w:rPr>
          <w:sz w:val="22"/>
          <w:szCs w:val="22"/>
        </w:rPr>
        <w:t xml:space="preserve"> копеек, НДС не облагается в связи с применением Поставщиком упрощенной системы налогообложения.</w:t>
      </w:r>
    </w:p>
    <w:p w14:paraId="120A44D3" w14:textId="69F97E0D" w:rsidR="00042CBD" w:rsidRDefault="00651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по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 осуществляется:</w:t>
      </w:r>
    </w:p>
    <w:p w14:paraId="7E4CACAA" w14:textId="5FD19006" w:rsidR="00174EA7" w:rsidRDefault="00174EA7">
      <w:pPr>
        <w:spacing w:line="276" w:lineRule="auto"/>
        <w:jc w:val="both"/>
        <w:rPr>
          <w:b/>
          <w:iCs/>
          <w:sz w:val="22"/>
          <w:szCs w:val="22"/>
        </w:rPr>
      </w:pPr>
      <w:r w:rsidRPr="008157FB">
        <w:rPr>
          <w:sz w:val="22"/>
          <w:szCs w:val="22"/>
        </w:rPr>
        <w:t>80</w:t>
      </w:r>
      <w:r w:rsidR="00651ABA" w:rsidRPr="008157FB">
        <w:rPr>
          <w:sz w:val="22"/>
          <w:szCs w:val="22"/>
        </w:rPr>
        <w:t xml:space="preserve">% </w:t>
      </w:r>
      <w:r w:rsidRPr="008157FB">
        <w:rPr>
          <w:sz w:val="22"/>
          <w:szCs w:val="22"/>
        </w:rPr>
        <w:t xml:space="preserve">от суммы </w:t>
      </w:r>
      <w:r w:rsidR="00651ABA" w:rsidRPr="008157FB">
        <w:rPr>
          <w:sz w:val="22"/>
          <w:szCs w:val="22"/>
        </w:rPr>
        <w:t xml:space="preserve">осуществляется путем перечисления денежных средств на расчетный счет </w:t>
      </w:r>
      <w:r w:rsidR="00651ABA" w:rsidRPr="008157FB">
        <w:rPr>
          <w:b/>
          <w:i/>
          <w:sz w:val="22"/>
          <w:szCs w:val="22"/>
        </w:rPr>
        <w:t>Поставщика</w:t>
      </w:r>
      <w:r w:rsidR="00651ABA" w:rsidRPr="008157FB">
        <w:rPr>
          <w:sz w:val="22"/>
          <w:szCs w:val="22"/>
        </w:rPr>
        <w:t xml:space="preserve"> в течение 5 (пяти) банковских дней с момента получения счета </w:t>
      </w:r>
      <w:r w:rsidR="00651ABA" w:rsidRPr="008157FB">
        <w:rPr>
          <w:b/>
          <w:i/>
          <w:sz w:val="22"/>
          <w:szCs w:val="22"/>
        </w:rPr>
        <w:t xml:space="preserve">Покупателем. </w:t>
      </w:r>
      <w:r w:rsidRPr="008157FB">
        <w:rPr>
          <w:b/>
          <w:iCs/>
          <w:sz w:val="22"/>
          <w:szCs w:val="22"/>
        </w:rPr>
        <w:t xml:space="preserve">Стороны согласовали, что указанная сумма является обеспечительным платежом (ст.381.1 ГК РФ) по договору и не возвращается Покупателю в случае его отказа от исполнения договора. </w:t>
      </w:r>
      <w:r w:rsidRPr="008157FB">
        <w:rPr>
          <w:sz w:val="22"/>
          <w:szCs w:val="22"/>
        </w:rPr>
        <w:t xml:space="preserve">Оставшиеся 20% оплаты осуществляются </w:t>
      </w:r>
      <w:r w:rsidRPr="008157FB">
        <w:rPr>
          <w:b/>
          <w:i/>
          <w:sz w:val="22"/>
          <w:szCs w:val="22"/>
        </w:rPr>
        <w:t xml:space="preserve">Покупателем </w:t>
      </w:r>
      <w:r w:rsidRPr="008157FB">
        <w:rPr>
          <w:sz w:val="22"/>
          <w:szCs w:val="22"/>
        </w:rPr>
        <w:t xml:space="preserve">до момента отгрузки </w:t>
      </w:r>
      <w:r w:rsidRPr="008157FB">
        <w:rPr>
          <w:b/>
          <w:i/>
          <w:sz w:val="22"/>
          <w:szCs w:val="22"/>
        </w:rPr>
        <w:t>Товара Покупателю</w:t>
      </w:r>
      <w:r w:rsidRPr="008157FB">
        <w:rPr>
          <w:sz w:val="22"/>
          <w:szCs w:val="22"/>
        </w:rPr>
        <w:t>.</w:t>
      </w:r>
      <w:r w:rsidRPr="00174EA7">
        <w:rPr>
          <w:b/>
          <w:iCs/>
          <w:sz w:val="22"/>
          <w:szCs w:val="22"/>
        </w:rPr>
        <w:t xml:space="preserve"> </w:t>
      </w:r>
    </w:p>
    <w:p w14:paraId="0C77C52D" w14:textId="70D22FD6" w:rsidR="00042CBD" w:rsidRPr="00174EA7" w:rsidRDefault="00651ABA" w:rsidP="00174EA7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74EA7">
        <w:rPr>
          <w:sz w:val="22"/>
          <w:szCs w:val="22"/>
        </w:rPr>
        <w:t xml:space="preserve">Срок изготовления данного заказа: </w:t>
      </w:r>
    </w:p>
    <w:p w14:paraId="69D4042B" w14:textId="085C3F28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 в наличии на складе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, при поступления денежных средств на расчетный счет </w:t>
      </w:r>
      <w:r>
        <w:rPr>
          <w:b/>
          <w:i/>
          <w:sz w:val="22"/>
          <w:szCs w:val="22"/>
        </w:rPr>
        <w:t xml:space="preserve">Поставщика в размере 100%, </w:t>
      </w:r>
      <w:r>
        <w:rPr>
          <w:sz w:val="22"/>
          <w:szCs w:val="22"/>
        </w:rPr>
        <w:t xml:space="preserve">покрытие маслом косого планкена займет </w:t>
      </w:r>
      <w:r w:rsidR="00702451">
        <w:rPr>
          <w:sz w:val="22"/>
          <w:szCs w:val="22"/>
        </w:rPr>
        <w:t>_____</w:t>
      </w:r>
      <w:r>
        <w:rPr>
          <w:sz w:val="22"/>
          <w:szCs w:val="22"/>
        </w:rPr>
        <w:t xml:space="preserve"> дней.</w:t>
      </w:r>
    </w:p>
    <w:p w14:paraId="05B0E800" w14:textId="77777777" w:rsidR="00042CBD" w:rsidRDefault="00651ABA" w:rsidP="00174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Забор заказа производится самовывозом по адресу</w:t>
      </w:r>
      <w:r>
        <w:rPr>
          <w:b/>
          <w:sz w:val="22"/>
          <w:szCs w:val="22"/>
        </w:rPr>
        <w:t>:</w:t>
      </w:r>
    </w:p>
    <w:p w14:paraId="6EC0FD9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Москва, Сормовский проезд д.7А стр2 </w:t>
      </w:r>
    </w:p>
    <w:p w14:paraId="7CCCC55E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г. Луховицы, ул. Южная д.10А</w:t>
      </w:r>
    </w:p>
    <w:p w14:paraId="56BCA6C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транспортной компанией, все расходы по доставке несет </w:t>
      </w:r>
      <w:r>
        <w:rPr>
          <w:b/>
          <w:i/>
          <w:sz w:val="22"/>
          <w:szCs w:val="22"/>
        </w:rPr>
        <w:t>Покупатель.</w:t>
      </w:r>
    </w:p>
    <w:p w14:paraId="1E55FA7B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Категорически запрещено вкручивать шурупы или забивать гвозди в доску без предварительного просверливания отверстий. Данное действие приведет к раскалыванию материала. Настоящее </w:t>
      </w:r>
      <w:r>
        <w:rPr>
          <w:b/>
          <w:i/>
          <w:sz w:val="22"/>
          <w:szCs w:val="22"/>
        </w:rPr>
        <w:t>Приложение</w:t>
      </w:r>
      <w:r>
        <w:rPr>
          <w:sz w:val="22"/>
          <w:szCs w:val="22"/>
        </w:rPr>
        <w:t xml:space="preserve"> составлено в 2-х экземплярах, по одному для каждой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>, имеет одинаковую юридическую силу и действует с момента подписания</w:t>
      </w:r>
    </w:p>
    <w:p w14:paraId="6376F548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65ACB8A0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fa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265"/>
        <w:gridCol w:w="3735"/>
      </w:tblGrid>
      <w:tr w:rsidR="00042CBD" w14:paraId="05BAC1B6" w14:textId="77777777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BA6D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Поставщик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BB72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Покупатель</w:t>
            </w:r>
          </w:p>
        </w:tc>
      </w:tr>
      <w:tr w:rsidR="00042CBD" w14:paraId="50061C09" w14:textId="77777777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068E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44567291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375FD9E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Семочкин В.А. /____________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612E" w14:textId="6EC1E762" w:rsidR="00042CBD" w:rsidRDefault="00042CB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1FD68920" w14:textId="77777777" w:rsidR="006D4334" w:rsidRDefault="006D433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378FDFD4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58A91BF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/__________________     </w:t>
            </w:r>
          </w:p>
        </w:tc>
      </w:tr>
    </w:tbl>
    <w:p w14:paraId="156E625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D886FDE" wp14:editId="3638656D">
            <wp:extent cx="6480810" cy="9016942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5788" cy="9023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2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554E" w14:textId="77777777" w:rsidR="000C4EDB" w:rsidRDefault="000C4EDB">
      <w:r>
        <w:separator/>
      </w:r>
    </w:p>
  </w:endnote>
  <w:endnote w:type="continuationSeparator" w:id="0">
    <w:p w14:paraId="1CC08197" w14:textId="77777777" w:rsidR="000C4EDB" w:rsidRDefault="000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4A51" w14:textId="77777777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C4F298" w14:textId="77777777" w:rsidR="00042CBD" w:rsidRDefault="00042C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C50E" w14:textId="7306648A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Семочкин В.А.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039" w14:textId="77777777" w:rsidR="008157FB" w:rsidRDefault="008157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1721" w14:textId="77777777" w:rsidR="000C4EDB" w:rsidRDefault="000C4EDB">
      <w:r>
        <w:separator/>
      </w:r>
    </w:p>
  </w:footnote>
  <w:footnote w:type="continuationSeparator" w:id="0">
    <w:p w14:paraId="52D3BAFE" w14:textId="77777777" w:rsidR="000C4EDB" w:rsidRDefault="000C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B7B3" w14:textId="77777777" w:rsidR="008157FB" w:rsidRDefault="008157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3E0A" w14:textId="49A91165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724D">
      <w:rPr>
        <w:noProof/>
        <w:color w:val="000000"/>
      </w:rPr>
      <w:t>2</w:t>
    </w:r>
    <w:r>
      <w:rPr>
        <w:color w:val="000000"/>
      </w:rPr>
      <w:fldChar w:fldCharType="end"/>
    </w:r>
  </w:p>
  <w:p w14:paraId="31B6EE29" w14:textId="77777777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DC04D2" wp14:editId="3BB1BDBD">
              <wp:simplePos x="0" y="0"/>
              <wp:positionH relativeFrom="rightMargin">
                <wp:posOffset>-365124</wp:posOffset>
              </wp:positionH>
              <wp:positionV relativeFrom="margin">
                <wp:posOffset>6139775</wp:posOffset>
              </wp:positionV>
              <wp:extent cx="737235" cy="33909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C8C025" w14:textId="77777777" w:rsidR="00042CBD" w:rsidRDefault="00042C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C04D2" id="Прямоугольник 6" o:spid="_x0000_s1026" style="position:absolute;margin-left:-28.75pt;margin-top:483.45pt;width:58.05pt;height:26.7pt;z-index:251658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" stroked="f">
              <v:textbox inset="2.53958mm,1.2694mm,2.53958mm,1.2694mm">
                <w:txbxContent>
                  <w:p w14:paraId="2CC8C025" w14:textId="77777777" w:rsidR="00042CBD" w:rsidRDefault="00042CBD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8BDF" w14:textId="77777777" w:rsidR="008157FB" w:rsidRDefault="008157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77B"/>
    <w:multiLevelType w:val="multilevel"/>
    <w:tmpl w:val="A482A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138"/>
    <w:multiLevelType w:val="multilevel"/>
    <w:tmpl w:val="29B8F590"/>
    <w:lvl w:ilvl="0">
      <w:start w:val="1"/>
      <w:numFmt w:val="decimal"/>
      <w:lvlText w:val="%1."/>
      <w:lvlJc w:val="left"/>
      <w:pPr>
        <w:ind w:left="3660" w:hanging="360"/>
      </w:pPr>
    </w:lvl>
    <w:lvl w:ilvl="1">
      <w:start w:val="1"/>
      <w:numFmt w:val="lowerLetter"/>
      <w:lvlText w:val="%2."/>
      <w:lvlJc w:val="left"/>
      <w:pPr>
        <w:ind w:left="4380" w:hanging="360"/>
      </w:pPr>
    </w:lvl>
    <w:lvl w:ilvl="2">
      <w:start w:val="1"/>
      <w:numFmt w:val="lowerRoman"/>
      <w:lvlText w:val="%3."/>
      <w:lvlJc w:val="right"/>
      <w:pPr>
        <w:ind w:left="5100" w:hanging="180"/>
      </w:pPr>
    </w:lvl>
    <w:lvl w:ilvl="3">
      <w:start w:val="1"/>
      <w:numFmt w:val="decimal"/>
      <w:lvlText w:val="%4."/>
      <w:lvlJc w:val="left"/>
      <w:pPr>
        <w:ind w:left="5820" w:hanging="360"/>
      </w:pPr>
    </w:lvl>
    <w:lvl w:ilvl="4">
      <w:start w:val="1"/>
      <w:numFmt w:val="lowerLetter"/>
      <w:lvlText w:val="%5."/>
      <w:lvlJc w:val="left"/>
      <w:pPr>
        <w:ind w:left="6540" w:hanging="360"/>
      </w:pPr>
    </w:lvl>
    <w:lvl w:ilvl="5">
      <w:start w:val="1"/>
      <w:numFmt w:val="lowerRoman"/>
      <w:lvlText w:val="%6."/>
      <w:lvlJc w:val="right"/>
      <w:pPr>
        <w:ind w:left="7260" w:hanging="180"/>
      </w:pPr>
    </w:lvl>
    <w:lvl w:ilvl="6">
      <w:start w:val="1"/>
      <w:numFmt w:val="decimal"/>
      <w:lvlText w:val="%7."/>
      <w:lvlJc w:val="left"/>
      <w:pPr>
        <w:ind w:left="7980" w:hanging="360"/>
      </w:pPr>
    </w:lvl>
    <w:lvl w:ilvl="7">
      <w:start w:val="1"/>
      <w:numFmt w:val="lowerLetter"/>
      <w:lvlText w:val="%8."/>
      <w:lvlJc w:val="left"/>
      <w:pPr>
        <w:ind w:left="8700" w:hanging="360"/>
      </w:pPr>
    </w:lvl>
    <w:lvl w:ilvl="8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0AEB0572"/>
    <w:multiLevelType w:val="multilevel"/>
    <w:tmpl w:val="45ECD2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79B2E59"/>
    <w:multiLevelType w:val="multilevel"/>
    <w:tmpl w:val="6BBE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81E1914"/>
    <w:multiLevelType w:val="multilevel"/>
    <w:tmpl w:val="8CAABE46"/>
    <w:lvl w:ilvl="0">
      <w:start w:val="3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C63C70"/>
    <w:multiLevelType w:val="multilevel"/>
    <w:tmpl w:val="C43A72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A145F66"/>
    <w:multiLevelType w:val="multilevel"/>
    <w:tmpl w:val="462A50E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7" w15:restartNumberingAfterBreak="0">
    <w:nsid w:val="72161011"/>
    <w:multiLevelType w:val="multilevel"/>
    <w:tmpl w:val="0A6C39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BD"/>
    <w:rsid w:val="000030CA"/>
    <w:rsid w:val="0002730F"/>
    <w:rsid w:val="00031103"/>
    <w:rsid w:val="00041D22"/>
    <w:rsid w:val="00042CBD"/>
    <w:rsid w:val="00095F41"/>
    <w:rsid w:val="000A5233"/>
    <w:rsid w:val="000B10BF"/>
    <w:rsid w:val="000C4EDB"/>
    <w:rsid w:val="00102DB9"/>
    <w:rsid w:val="001062D4"/>
    <w:rsid w:val="00151FCB"/>
    <w:rsid w:val="00153E53"/>
    <w:rsid w:val="00170BDA"/>
    <w:rsid w:val="00174EA7"/>
    <w:rsid w:val="002002F6"/>
    <w:rsid w:val="0021724D"/>
    <w:rsid w:val="002635DE"/>
    <w:rsid w:val="00280221"/>
    <w:rsid w:val="002B6131"/>
    <w:rsid w:val="002C1411"/>
    <w:rsid w:val="00313D6D"/>
    <w:rsid w:val="0042574A"/>
    <w:rsid w:val="00433935"/>
    <w:rsid w:val="00446A15"/>
    <w:rsid w:val="00494C1B"/>
    <w:rsid w:val="004A4950"/>
    <w:rsid w:val="004F1220"/>
    <w:rsid w:val="0052012F"/>
    <w:rsid w:val="00551F31"/>
    <w:rsid w:val="0060108D"/>
    <w:rsid w:val="006468FC"/>
    <w:rsid w:val="00651ABA"/>
    <w:rsid w:val="00694FEE"/>
    <w:rsid w:val="006B32E7"/>
    <w:rsid w:val="006C1C31"/>
    <w:rsid w:val="006D4334"/>
    <w:rsid w:val="006E75D7"/>
    <w:rsid w:val="00702451"/>
    <w:rsid w:val="00787DCA"/>
    <w:rsid w:val="007918E5"/>
    <w:rsid w:val="007974E3"/>
    <w:rsid w:val="007A17F5"/>
    <w:rsid w:val="007C7F7E"/>
    <w:rsid w:val="007D07D1"/>
    <w:rsid w:val="008157FB"/>
    <w:rsid w:val="00821F4F"/>
    <w:rsid w:val="008371E3"/>
    <w:rsid w:val="008379B4"/>
    <w:rsid w:val="00890ADC"/>
    <w:rsid w:val="008F1669"/>
    <w:rsid w:val="0090753E"/>
    <w:rsid w:val="009102B4"/>
    <w:rsid w:val="009117E2"/>
    <w:rsid w:val="009470F4"/>
    <w:rsid w:val="00975512"/>
    <w:rsid w:val="00982DDD"/>
    <w:rsid w:val="00997159"/>
    <w:rsid w:val="009A12C0"/>
    <w:rsid w:val="009C1DF9"/>
    <w:rsid w:val="009D1340"/>
    <w:rsid w:val="00A03A36"/>
    <w:rsid w:val="00A168D8"/>
    <w:rsid w:val="00AA28D6"/>
    <w:rsid w:val="00AC2735"/>
    <w:rsid w:val="00AD3D48"/>
    <w:rsid w:val="00AF58A0"/>
    <w:rsid w:val="00B33AE6"/>
    <w:rsid w:val="00BD13A0"/>
    <w:rsid w:val="00BE41C9"/>
    <w:rsid w:val="00C0474E"/>
    <w:rsid w:val="00C434A4"/>
    <w:rsid w:val="00C60EE7"/>
    <w:rsid w:val="00C745AD"/>
    <w:rsid w:val="00C80CA3"/>
    <w:rsid w:val="00C83A97"/>
    <w:rsid w:val="00CA4B7A"/>
    <w:rsid w:val="00CA5A59"/>
    <w:rsid w:val="00CC1714"/>
    <w:rsid w:val="00CE5A14"/>
    <w:rsid w:val="00CF603E"/>
    <w:rsid w:val="00D02BB5"/>
    <w:rsid w:val="00D10FC1"/>
    <w:rsid w:val="00D1205D"/>
    <w:rsid w:val="00D73489"/>
    <w:rsid w:val="00DA6CC9"/>
    <w:rsid w:val="00DB3310"/>
    <w:rsid w:val="00E058AF"/>
    <w:rsid w:val="00E13C06"/>
    <w:rsid w:val="00E44E8C"/>
    <w:rsid w:val="00E826E5"/>
    <w:rsid w:val="00F57766"/>
    <w:rsid w:val="00F81FCB"/>
    <w:rsid w:val="00F84ABF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580A"/>
  <w15:docId w15:val="{32C900BD-D110-414D-A79D-8DDA847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A5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ody Text Indent"/>
    <w:basedOn w:val="a"/>
    <w:pPr>
      <w:ind w:firstLine="720"/>
      <w:jc w:val="both"/>
    </w:pPr>
    <w:rPr>
      <w:sz w:val="18"/>
    </w:rPr>
  </w:style>
  <w:style w:type="paragraph" w:styleId="ad">
    <w:name w:val="Balloon Text"/>
    <w:basedOn w:val="a"/>
    <w:semiHidden/>
    <w:rsid w:val="0084645E"/>
    <w:rPr>
      <w:rFonts w:ascii="Tahoma" w:hAnsi="Tahoma" w:cs="Tahoma"/>
      <w:sz w:val="16"/>
      <w:szCs w:val="16"/>
    </w:rPr>
  </w:style>
  <w:style w:type="character" w:styleId="ae">
    <w:name w:val="Hyperlink"/>
    <w:rsid w:val="003E249E"/>
    <w:rPr>
      <w:color w:val="0000FF"/>
      <w:u w:val="single"/>
    </w:rPr>
  </w:style>
  <w:style w:type="character" w:customStyle="1" w:styleId="a6">
    <w:name w:val="Основной текст Знак"/>
    <w:link w:val="a5"/>
    <w:rsid w:val="00C92098"/>
    <w:rPr>
      <w:sz w:val="24"/>
    </w:rPr>
  </w:style>
  <w:style w:type="paragraph" w:styleId="af">
    <w:name w:val="List Paragraph"/>
    <w:basedOn w:val="a"/>
    <w:uiPriority w:val="34"/>
    <w:qFormat/>
    <w:rsid w:val="008C28D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1F7BEB"/>
  </w:style>
  <w:style w:type="character" w:styleId="af0">
    <w:name w:val="annotation reference"/>
    <w:basedOn w:val="a0"/>
    <w:rsid w:val="002C3FC3"/>
    <w:rPr>
      <w:sz w:val="16"/>
      <w:szCs w:val="16"/>
    </w:rPr>
  </w:style>
  <w:style w:type="paragraph" w:styleId="af1">
    <w:name w:val="annotation text"/>
    <w:basedOn w:val="a"/>
    <w:link w:val="af2"/>
    <w:rsid w:val="002C3FC3"/>
  </w:style>
  <w:style w:type="character" w:customStyle="1" w:styleId="af2">
    <w:name w:val="Текст примечания Знак"/>
    <w:basedOn w:val="a0"/>
    <w:link w:val="af1"/>
    <w:rsid w:val="002C3FC3"/>
  </w:style>
  <w:style w:type="paragraph" w:styleId="af3">
    <w:name w:val="annotation subject"/>
    <w:basedOn w:val="af1"/>
    <w:next w:val="af1"/>
    <w:link w:val="af4"/>
    <w:rsid w:val="002C3FC3"/>
    <w:rPr>
      <w:b/>
      <w:bCs/>
    </w:rPr>
  </w:style>
  <w:style w:type="character" w:customStyle="1" w:styleId="af4">
    <w:name w:val="Тема примечания Знак"/>
    <w:basedOn w:val="af2"/>
    <w:link w:val="af3"/>
    <w:rsid w:val="002C3FC3"/>
    <w:rPr>
      <w:b/>
      <w:bCs/>
    </w:rPr>
  </w:style>
  <w:style w:type="table" w:styleId="af5">
    <w:name w:val="Table Grid"/>
    <w:basedOn w:val="a1"/>
    <w:rsid w:val="002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497003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3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Gwh7IDmzXXjVsjYyN6f/4ZqhA==">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Петроченкова И.В. _____________</dc:creator>
  <cp:lastModifiedBy>Афанасьева Оксана Николаевна</cp:lastModifiedBy>
  <cp:revision>11</cp:revision>
  <cp:lastPrinted>2021-03-15T07:19:00Z</cp:lastPrinted>
  <dcterms:created xsi:type="dcterms:W3CDTF">2022-04-27T06:54:00Z</dcterms:created>
  <dcterms:modified xsi:type="dcterms:W3CDTF">2023-12-14T07:11:00Z</dcterms:modified>
</cp:coreProperties>
</file>